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18AC" w14:textId="77777777" w:rsidR="00E37A95" w:rsidRPr="000A3C56" w:rsidRDefault="000D0519" w:rsidP="00E37A95">
      <w:pPr>
        <w:pBdr>
          <w:bottom w:val="single" w:sz="12" w:space="1" w:color="993366"/>
        </w:pBdr>
        <w:rPr>
          <w:rFonts w:ascii="Calibri" w:hAnsi="Calibri"/>
          <w:b/>
          <w:caps/>
          <w:color w:val="0D0D0D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CED6C1C" wp14:editId="1B596755">
            <wp:simplePos x="0" y="0"/>
            <wp:positionH relativeFrom="column">
              <wp:posOffset>-752475</wp:posOffset>
            </wp:positionH>
            <wp:positionV relativeFrom="paragraph">
              <wp:posOffset>-476250</wp:posOffset>
            </wp:positionV>
            <wp:extent cx="1005840" cy="1109345"/>
            <wp:effectExtent l="0" t="0" r="3810" b="0"/>
            <wp:wrapNone/>
            <wp:docPr id="5" name="Picture 5" descr="STDTAC_logo_squares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DTAC_logo_squares_on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aps/>
          <w:color w:val="0D0D0D"/>
          <w:sz w:val="40"/>
          <w:szCs w:val="40"/>
        </w:rPr>
        <w:t xml:space="preserve"> </w:t>
      </w:r>
      <w:r w:rsidR="00E37A95">
        <w:rPr>
          <w:rFonts w:ascii="Calibri" w:hAnsi="Calibri"/>
          <w:b/>
          <w:caps/>
          <w:color w:val="0D0D0D"/>
          <w:sz w:val="40"/>
          <w:szCs w:val="40"/>
        </w:rPr>
        <w:t>Medical Billing INformation</w:t>
      </w:r>
      <w:r w:rsidR="001F4DAB">
        <w:rPr>
          <w:rFonts w:ascii="Calibri" w:hAnsi="Calibri"/>
          <w:b/>
          <w:caps/>
          <w:color w:val="0D0D0D"/>
          <w:sz w:val="40"/>
          <w:szCs w:val="40"/>
        </w:rPr>
        <w:t>: FAQs</w:t>
      </w:r>
    </w:p>
    <w:p w14:paraId="753F6B0D" w14:textId="77777777" w:rsidR="0061039F" w:rsidRPr="00F07AB3" w:rsidRDefault="0024347D" w:rsidP="0061039F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>We want to</w:t>
      </w:r>
      <w:r w:rsidR="0061039F" w:rsidRPr="00F07AB3">
        <w:rPr>
          <w:rFonts w:eastAsia="Times New Roman" w:cs="Arial"/>
          <w:sz w:val="24"/>
          <w:szCs w:val="24"/>
        </w:rPr>
        <w:t xml:space="preserve"> share some important information about changes at the </w:t>
      </w:r>
      <w:r w:rsidR="00C41338" w:rsidRPr="00F07AB3">
        <w:rPr>
          <w:rFonts w:cs="Times New Roman"/>
          <w:sz w:val="24"/>
          <w:szCs w:val="24"/>
          <w:highlight w:val="yellow"/>
        </w:rPr>
        <w:t>______________</w:t>
      </w:r>
      <w:r w:rsidR="00C41338" w:rsidRPr="003C453B">
        <w:rPr>
          <w:rFonts w:cs="Times New Roman"/>
          <w:sz w:val="24"/>
          <w:szCs w:val="24"/>
        </w:rPr>
        <w:t xml:space="preserve"> </w:t>
      </w:r>
      <w:r w:rsidR="00A65066" w:rsidRPr="00F07AB3">
        <w:rPr>
          <w:rFonts w:eastAsia="Times New Roman" w:cs="Arial"/>
          <w:sz w:val="24"/>
          <w:szCs w:val="24"/>
        </w:rPr>
        <w:t xml:space="preserve">Health Department </w:t>
      </w:r>
      <w:r w:rsidR="00F610EA" w:rsidRPr="00F07AB3">
        <w:rPr>
          <w:rFonts w:eastAsia="Times New Roman" w:cs="Arial"/>
          <w:sz w:val="24"/>
          <w:szCs w:val="24"/>
        </w:rPr>
        <w:t>STD Clinic</w:t>
      </w:r>
      <w:r w:rsidR="0061039F" w:rsidRPr="00F07AB3">
        <w:rPr>
          <w:rFonts w:eastAsia="Times New Roman" w:cs="Arial"/>
          <w:sz w:val="24"/>
          <w:szCs w:val="24"/>
        </w:rPr>
        <w:t xml:space="preserve">. Starting </w:t>
      </w:r>
      <w:r w:rsidR="00C41338" w:rsidRPr="00F07AB3">
        <w:rPr>
          <w:rFonts w:cs="Times New Roman"/>
          <w:sz w:val="24"/>
          <w:szCs w:val="24"/>
          <w:highlight w:val="yellow"/>
        </w:rPr>
        <w:t>______________</w:t>
      </w:r>
      <w:r w:rsidR="00C41338" w:rsidRPr="003C453B">
        <w:rPr>
          <w:rFonts w:cs="Times New Roman"/>
          <w:sz w:val="24"/>
          <w:szCs w:val="24"/>
        </w:rPr>
        <w:t xml:space="preserve"> </w:t>
      </w:r>
      <w:r w:rsidR="00F610EA" w:rsidRPr="00F07AB3">
        <w:rPr>
          <w:rFonts w:eastAsia="Times New Roman" w:cs="Arial"/>
          <w:sz w:val="24"/>
          <w:szCs w:val="24"/>
        </w:rPr>
        <w:t>2014</w:t>
      </w:r>
      <w:r w:rsidR="0061039F" w:rsidRPr="00F07AB3">
        <w:rPr>
          <w:rFonts w:eastAsia="Times New Roman" w:cs="Arial"/>
          <w:sz w:val="24"/>
          <w:szCs w:val="24"/>
        </w:rPr>
        <w:t xml:space="preserve">, we will begin billing medical insurance for visits to </w:t>
      </w:r>
      <w:r w:rsidR="00954F24" w:rsidRPr="00F07AB3">
        <w:rPr>
          <w:rFonts w:eastAsia="Times New Roman" w:cs="Arial"/>
          <w:sz w:val="24"/>
          <w:szCs w:val="24"/>
        </w:rPr>
        <w:t>the</w:t>
      </w:r>
      <w:r w:rsidR="0061039F" w:rsidRPr="00F07AB3">
        <w:rPr>
          <w:rFonts w:eastAsia="Times New Roman" w:cs="Arial"/>
          <w:sz w:val="24"/>
          <w:szCs w:val="24"/>
        </w:rPr>
        <w:t xml:space="preserve"> </w:t>
      </w:r>
      <w:r w:rsidRPr="00F07AB3">
        <w:rPr>
          <w:rFonts w:eastAsia="Times New Roman" w:cs="Arial"/>
          <w:sz w:val="24"/>
          <w:szCs w:val="24"/>
        </w:rPr>
        <w:t>clinic</w:t>
      </w:r>
      <w:r w:rsidR="0061039F" w:rsidRPr="00F07AB3">
        <w:rPr>
          <w:rFonts w:eastAsia="Times New Roman" w:cs="Arial"/>
          <w:sz w:val="24"/>
          <w:szCs w:val="24"/>
        </w:rPr>
        <w:t>.</w:t>
      </w:r>
    </w:p>
    <w:p w14:paraId="1CFAD97F" w14:textId="77777777" w:rsidR="0061039F" w:rsidRPr="00F07AB3" w:rsidRDefault="0061039F" w:rsidP="000D0519">
      <w:pPr>
        <w:tabs>
          <w:tab w:val="right" w:pos="9360"/>
        </w:tabs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F07AB3">
        <w:rPr>
          <w:rFonts w:eastAsia="Times New Roman" w:cs="Arial"/>
          <w:b/>
          <w:bCs/>
          <w:sz w:val="24"/>
          <w:szCs w:val="24"/>
        </w:rPr>
        <w:t xml:space="preserve">What does this mean for </w:t>
      </w:r>
      <w:r w:rsidR="00F610EA" w:rsidRPr="00F07AB3">
        <w:rPr>
          <w:rFonts w:eastAsia="Times New Roman" w:cs="Arial"/>
          <w:b/>
          <w:bCs/>
          <w:sz w:val="24"/>
          <w:szCs w:val="24"/>
        </w:rPr>
        <w:t>to you</w:t>
      </w:r>
      <w:r w:rsidRPr="00F07AB3">
        <w:rPr>
          <w:rFonts w:eastAsia="Times New Roman" w:cs="Arial"/>
          <w:b/>
          <w:bCs/>
          <w:sz w:val="24"/>
          <w:szCs w:val="24"/>
        </w:rPr>
        <w:t>?</w:t>
      </w:r>
      <w:r w:rsidR="000D0519">
        <w:rPr>
          <w:rFonts w:eastAsia="Times New Roman" w:cs="Arial"/>
          <w:b/>
          <w:bCs/>
          <w:sz w:val="24"/>
          <w:szCs w:val="24"/>
        </w:rPr>
        <w:tab/>
      </w:r>
    </w:p>
    <w:p w14:paraId="5E7695B5" w14:textId="77777777" w:rsidR="0061039F" w:rsidRPr="00F07AB3" w:rsidRDefault="00C17A4A" w:rsidP="0061039F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 xml:space="preserve">Like your doctor’s </w:t>
      </w:r>
      <w:r w:rsidR="0061039F" w:rsidRPr="00F07AB3">
        <w:rPr>
          <w:rFonts w:eastAsia="Times New Roman" w:cs="Arial"/>
          <w:sz w:val="24"/>
          <w:szCs w:val="24"/>
        </w:rPr>
        <w:t xml:space="preserve">office, </w:t>
      </w:r>
      <w:r w:rsidR="00F610EA" w:rsidRPr="00F07AB3">
        <w:rPr>
          <w:rFonts w:eastAsia="Times New Roman" w:cs="Arial"/>
          <w:sz w:val="24"/>
          <w:szCs w:val="24"/>
        </w:rPr>
        <w:t>the Health Department</w:t>
      </w:r>
      <w:r w:rsidR="0061039F" w:rsidRPr="00F07AB3">
        <w:rPr>
          <w:rFonts w:eastAsia="Times New Roman" w:cs="Arial"/>
          <w:sz w:val="24"/>
          <w:szCs w:val="24"/>
        </w:rPr>
        <w:t xml:space="preserve"> will now </w:t>
      </w:r>
      <w:r w:rsidR="00F610EA" w:rsidRPr="00F07AB3">
        <w:rPr>
          <w:rFonts w:eastAsia="Times New Roman" w:cs="Arial"/>
          <w:sz w:val="24"/>
          <w:szCs w:val="24"/>
        </w:rPr>
        <w:t xml:space="preserve">be able to bill insurance </w:t>
      </w:r>
      <w:r w:rsidR="0061039F" w:rsidRPr="00F07AB3">
        <w:rPr>
          <w:rFonts w:eastAsia="Times New Roman" w:cs="Arial"/>
          <w:sz w:val="24"/>
          <w:szCs w:val="24"/>
        </w:rPr>
        <w:t xml:space="preserve">for </w:t>
      </w:r>
      <w:r w:rsidR="00FD418D" w:rsidRPr="00F07AB3">
        <w:rPr>
          <w:rFonts w:eastAsia="Times New Roman" w:cs="Arial"/>
          <w:sz w:val="24"/>
          <w:szCs w:val="24"/>
        </w:rPr>
        <w:t>payment of services</w:t>
      </w:r>
      <w:r w:rsidR="0061039F" w:rsidRPr="00F07AB3">
        <w:rPr>
          <w:rFonts w:eastAsia="Times New Roman" w:cs="Arial"/>
          <w:sz w:val="24"/>
          <w:szCs w:val="24"/>
        </w:rPr>
        <w:t xml:space="preserve">. </w:t>
      </w:r>
    </w:p>
    <w:p w14:paraId="065A1FEB" w14:textId="77777777" w:rsidR="0061039F" w:rsidRPr="00F07AB3" w:rsidRDefault="0061039F" w:rsidP="0061039F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F07AB3">
        <w:rPr>
          <w:rFonts w:eastAsia="Times New Roman" w:cs="Arial"/>
          <w:b/>
          <w:bCs/>
          <w:sz w:val="24"/>
          <w:szCs w:val="24"/>
        </w:rPr>
        <w:t>Why are we doing this?</w:t>
      </w:r>
    </w:p>
    <w:p w14:paraId="4A8721B5" w14:textId="77777777" w:rsidR="0061039F" w:rsidRPr="00F07AB3" w:rsidRDefault="00A65066" w:rsidP="0061039F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 xml:space="preserve">The Affordable Care Act (ACA) is providing more people with insurance.  </w:t>
      </w:r>
      <w:r w:rsidR="00547C9F" w:rsidRPr="00F07AB3">
        <w:rPr>
          <w:rFonts w:eastAsia="Times New Roman" w:cs="Arial"/>
          <w:sz w:val="24"/>
          <w:szCs w:val="24"/>
        </w:rPr>
        <w:t xml:space="preserve">To respond </w:t>
      </w:r>
      <w:r w:rsidRPr="00F07AB3">
        <w:rPr>
          <w:rFonts w:eastAsia="Times New Roman" w:cs="Arial"/>
          <w:sz w:val="24"/>
          <w:szCs w:val="24"/>
        </w:rPr>
        <w:t>to more people having insurance</w:t>
      </w:r>
      <w:r w:rsidR="0061039F" w:rsidRPr="00F07AB3">
        <w:rPr>
          <w:rFonts w:eastAsia="Times New Roman" w:cs="Arial"/>
          <w:sz w:val="24"/>
          <w:szCs w:val="24"/>
        </w:rPr>
        <w:t xml:space="preserve">, we are </w:t>
      </w:r>
      <w:r w:rsidR="0024347D" w:rsidRPr="00F07AB3">
        <w:rPr>
          <w:rFonts w:eastAsia="Times New Roman" w:cs="Arial"/>
          <w:sz w:val="24"/>
          <w:szCs w:val="24"/>
        </w:rPr>
        <w:t xml:space="preserve">now using Medicaid and other insurance </w:t>
      </w:r>
      <w:r w:rsidR="0061039F" w:rsidRPr="00F07AB3">
        <w:rPr>
          <w:rFonts w:eastAsia="Times New Roman" w:cs="Arial"/>
          <w:sz w:val="24"/>
          <w:szCs w:val="24"/>
        </w:rPr>
        <w:t xml:space="preserve">for </w:t>
      </w:r>
      <w:r w:rsidR="00F610EA" w:rsidRPr="00F07AB3">
        <w:rPr>
          <w:rFonts w:eastAsia="Times New Roman" w:cs="Arial"/>
          <w:sz w:val="24"/>
          <w:szCs w:val="24"/>
        </w:rPr>
        <w:t>payment.  You</w:t>
      </w:r>
      <w:r w:rsidR="0061039F" w:rsidRPr="00F07AB3">
        <w:rPr>
          <w:rFonts w:eastAsia="Times New Roman" w:cs="Arial"/>
          <w:sz w:val="24"/>
          <w:szCs w:val="24"/>
        </w:rPr>
        <w:t xml:space="preserve"> will find that the care provided in our office will not change due to billing practices; rather </w:t>
      </w:r>
      <w:r w:rsidR="005B7D92" w:rsidRPr="00F07AB3">
        <w:rPr>
          <w:rFonts w:eastAsia="Times New Roman" w:cs="Arial"/>
          <w:sz w:val="24"/>
          <w:szCs w:val="24"/>
        </w:rPr>
        <w:t>we will be able to</w:t>
      </w:r>
      <w:r w:rsidR="0061039F" w:rsidRPr="00F07AB3">
        <w:rPr>
          <w:rFonts w:eastAsia="Times New Roman" w:cs="Arial"/>
          <w:sz w:val="24"/>
          <w:szCs w:val="24"/>
        </w:rPr>
        <w:t xml:space="preserve"> </w:t>
      </w:r>
      <w:r w:rsidR="00954F24" w:rsidRPr="00F07AB3">
        <w:rPr>
          <w:rFonts w:eastAsia="Times New Roman" w:cs="Arial"/>
          <w:sz w:val="24"/>
          <w:szCs w:val="24"/>
        </w:rPr>
        <w:t>giv</w:t>
      </w:r>
      <w:r w:rsidR="0061039F" w:rsidRPr="00F07AB3">
        <w:rPr>
          <w:rFonts w:eastAsia="Times New Roman" w:cs="Arial"/>
          <w:sz w:val="24"/>
          <w:szCs w:val="24"/>
        </w:rPr>
        <w:t>e more comprehensive care</w:t>
      </w:r>
      <w:r w:rsidR="005B7D92" w:rsidRPr="00F07AB3">
        <w:rPr>
          <w:rFonts w:eastAsia="Times New Roman" w:cs="Arial"/>
          <w:sz w:val="24"/>
          <w:szCs w:val="24"/>
        </w:rPr>
        <w:t>.</w:t>
      </w:r>
    </w:p>
    <w:p w14:paraId="3D250475" w14:textId="77777777" w:rsidR="0061039F" w:rsidRPr="00F07AB3" w:rsidRDefault="0061039F" w:rsidP="0061039F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F07AB3">
        <w:rPr>
          <w:rFonts w:eastAsia="Times New Roman" w:cs="Arial"/>
          <w:b/>
          <w:bCs/>
          <w:sz w:val="24"/>
          <w:szCs w:val="24"/>
        </w:rPr>
        <w:t xml:space="preserve">What does </w:t>
      </w:r>
      <w:r w:rsidR="00D324E9" w:rsidRPr="00F07AB3">
        <w:rPr>
          <w:rFonts w:eastAsia="Times New Roman" w:cs="Arial"/>
          <w:b/>
          <w:bCs/>
          <w:sz w:val="24"/>
          <w:szCs w:val="24"/>
        </w:rPr>
        <w:t xml:space="preserve">the Health Department </w:t>
      </w:r>
      <w:r w:rsidRPr="00F07AB3">
        <w:rPr>
          <w:rFonts w:eastAsia="Times New Roman" w:cs="Arial"/>
          <w:b/>
          <w:bCs/>
          <w:sz w:val="24"/>
          <w:szCs w:val="24"/>
        </w:rPr>
        <w:t xml:space="preserve">provide </w:t>
      </w:r>
      <w:r w:rsidR="00D324E9" w:rsidRPr="00F07AB3">
        <w:rPr>
          <w:rFonts w:eastAsia="Times New Roman" w:cs="Arial"/>
          <w:b/>
          <w:bCs/>
          <w:sz w:val="24"/>
          <w:szCs w:val="24"/>
        </w:rPr>
        <w:t xml:space="preserve">for </w:t>
      </w:r>
      <w:r w:rsidRPr="00F07AB3">
        <w:rPr>
          <w:rFonts w:eastAsia="Times New Roman" w:cs="Arial"/>
          <w:b/>
          <w:bCs/>
          <w:sz w:val="24"/>
          <w:szCs w:val="24"/>
        </w:rPr>
        <w:t>me</w:t>
      </w:r>
      <w:r w:rsidR="00D324E9" w:rsidRPr="00F07AB3">
        <w:rPr>
          <w:rFonts w:eastAsia="Times New Roman" w:cs="Arial"/>
          <w:b/>
          <w:bCs/>
          <w:sz w:val="24"/>
          <w:szCs w:val="24"/>
        </w:rPr>
        <w:t>?</w:t>
      </w:r>
    </w:p>
    <w:p w14:paraId="5028BEF7" w14:textId="77777777" w:rsidR="00D324E9" w:rsidRPr="00F07AB3" w:rsidRDefault="0061039F" w:rsidP="0061039F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 xml:space="preserve">Our medical health staff includes experienced </w:t>
      </w:r>
      <w:r w:rsidR="0024347D" w:rsidRPr="00F07AB3">
        <w:rPr>
          <w:rFonts w:eastAsia="Times New Roman" w:cs="Arial"/>
          <w:sz w:val="24"/>
          <w:szCs w:val="24"/>
        </w:rPr>
        <w:t xml:space="preserve">nurses, </w:t>
      </w:r>
      <w:r w:rsidRPr="00F07AB3">
        <w:rPr>
          <w:rFonts w:eastAsia="Times New Roman" w:cs="Arial"/>
          <w:sz w:val="24"/>
          <w:szCs w:val="24"/>
        </w:rPr>
        <w:t>nurse practitioners and a consulting physician</w:t>
      </w:r>
      <w:r w:rsidR="00D324E9" w:rsidRPr="00F07AB3">
        <w:rPr>
          <w:rFonts w:eastAsia="Times New Roman" w:cs="Arial"/>
          <w:sz w:val="24"/>
          <w:szCs w:val="24"/>
        </w:rPr>
        <w:t xml:space="preserve">.  Our services include STD diagnosis, testing and treatment, including HIV testing.  </w:t>
      </w:r>
    </w:p>
    <w:p w14:paraId="4632E7FD" w14:textId="77777777" w:rsidR="0061039F" w:rsidRPr="00F07AB3" w:rsidRDefault="0061039F" w:rsidP="0061039F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F07AB3">
        <w:rPr>
          <w:rFonts w:eastAsia="Times New Roman" w:cs="Arial"/>
          <w:b/>
          <w:bCs/>
          <w:sz w:val="24"/>
          <w:szCs w:val="24"/>
        </w:rPr>
        <w:t xml:space="preserve">Who can use </w:t>
      </w:r>
      <w:r w:rsidR="00A56E5A" w:rsidRPr="00F07AB3">
        <w:rPr>
          <w:rFonts w:eastAsia="Times New Roman" w:cs="Arial"/>
          <w:b/>
          <w:bCs/>
          <w:sz w:val="24"/>
          <w:szCs w:val="24"/>
        </w:rPr>
        <w:t>Health Department?</w:t>
      </w:r>
    </w:p>
    <w:p w14:paraId="29FAC215" w14:textId="77777777" w:rsidR="00D324E9" w:rsidRPr="00F07AB3" w:rsidRDefault="00D324E9" w:rsidP="0061039F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>Everyone is welcome at the Health Department.  No one is turned away.  If fees for services are a financial hardship for you, we are happy to make payment arrangements.</w:t>
      </w:r>
    </w:p>
    <w:p w14:paraId="13F46C0F" w14:textId="77777777" w:rsidR="0061039F" w:rsidRPr="00F07AB3" w:rsidRDefault="00731814" w:rsidP="0061039F">
      <w:pPr>
        <w:spacing w:before="240" w:after="240" w:line="240" w:lineRule="auto"/>
        <w:rPr>
          <w:rFonts w:eastAsia="Times New Roman" w:cs="Arial"/>
          <w:sz w:val="24"/>
          <w:szCs w:val="24"/>
          <w:u w:val="single"/>
        </w:rPr>
      </w:pPr>
      <w:r w:rsidRPr="00F07AB3">
        <w:rPr>
          <w:rFonts w:eastAsia="Times New Roman" w:cs="Arial"/>
          <w:sz w:val="24"/>
          <w:szCs w:val="24"/>
          <w:u w:val="single"/>
        </w:rPr>
        <w:t>N</w:t>
      </w:r>
      <w:r w:rsidR="0061039F" w:rsidRPr="00F07AB3">
        <w:rPr>
          <w:rFonts w:eastAsia="Times New Roman" w:cs="Arial"/>
          <w:sz w:val="24"/>
          <w:szCs w:val="24"/>
          <w:u w:val="single"/>
        </w:rPr>
        <w:t xml:space="preserve">o one will be denied access to services due to </w:t>
      </w:r>
      <w:r w:rsidR="005B7D92" w:rsidRPr="00F07AB3">
        <w:rPr>
          <w:rFonts w:eastAsia="Times New Roman" w:cs="Arial"/>
          <w:sz w:val="24"/>
          <w:szCs w:val="24"/>
          <w:u w:val="single"/>
        </w:rPr>
        <w:t xml:space="preserve">inability to pay or because they don’t have </w:t>
      </w:r>
      <w:r w:rsidR="0061039F" w:rsidRPr="00F07AB3">
        <w:rPr>
          <w:rFonts w:eastAsia="Times New Roman" w:cs="Arial"/>
          <w:sz w:val="24"/>
          <w:szCs w:val="24"/>
          <w:u w:val="single"/>
        </w:rPr>
        <w:t>insurance</w:t>
      </w:r>
      <w:r w:rsidR="005B7D92" w:rsidRPr="00F07AB3">
        <w:rPr>
          <w:rFonts w:eastAsia="Times New Roman" w:cs="Arial"/>
          <w:sz w:val="24"/>
          <w:szCs w:val="24"/>
          <w:u w:val="single"/>
        </w:rPr>
        <w:t>.</w:t>
      </w:r>
    </w:p>
    <w:p w14:paraId="22E2396B" w14:textId="77777777" w:rsidR="00C17A4A" w:rsidRPr="00F07AB3" w:rsidRDefault="0061039F" w:rsidP="00C17A4A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F07AB3">
        <w:rPr>
          <w:rFonts w:eastAsia="Times New Roman" w:cs="Arial"/>
          <w:b/>
          <w:bCs/>
          <w:sz w:val="24"/>
          <w:szCs w:val="24"/>
        </w:rPr>
        <w:t xml:space="preserve">What </w:t>
      </w:r>
      <w:r w:rsidR="00C17A4A" w:rsidRPr="00F07AB3">
        <w:rPr>
          <w:rFonts w:eastAsia="Times New Roman" w:cs="Arial"/>
          <w:b/>
          <w:bCs/>
          <w:sz w:val="24"/>
          <w:szCs w:val="24"/>
        </w:rPr>
        <w:t>should you know before your visit?</w:t>
      </w:r>
    </w:p>
    <w:p w14:paraId="5BC179AA" w14:textId="77777777" w:rsidR="00C17A4A" w:rsidRPr="00F07AB3" w:rsidRDefault="00C17A4A" w:rsidP="00C17A4A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</w:p>
    <w:p w14:paraId="286546A7" w14:textId="77777777" w:rsidR="00A56E5A" w:rsidRPr="00F07AB3" w:rsidRDefault="00A56E5A" w:rsidP="00C17A4A">
      <w:pPr>
        <w:spacing w:after="0" w:line="240" w:lineRule="auto"/>
        <w:outlineLvl w:val="3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 xml:space="preserve">Call </w:t>
      </w:r>
      <w:r w:rsidR="00FD418D" w:rsidRPr="00F07AB3">
        <w:rPr>
          <w:rFonts w:eastAsia="Times New Roman" w:cs="Arial"/>
          <w:sz w:val="24"/>
          <w:szCs w:val="24"/>
        </w:rPr>
        <w:t xml:space="preserve">our office </w:t>
      </w:r>
      <w:r w:rsidRPr="00F07AB3">
        <w:rPr>
          <w:rFonts w:eastAsia="Times New Roman" w:cs="Arial"/>
          <w:sz w:val="24"/>
          <w:szCs w:val="24"/>
        </w:rPr>
        <w:t xml:space="preserve">ahead to find out </w:t>
      </w:r>
      <w:r w:rsidR="00FD418D" w:rsidRPr="00F07AB3">
        <w:rPr>
          <w:rFonts w:eastAsia="Times New Roman" w:cs="Arial"/>
          <w:sz w:val="24"/>
          <w:szCs w:val="24"/>
        </w:rPr>
        <w:t xml:space="preserve">about </w:t>
      </w:r>
      <w:r w:rsidRPr="00F07AB3">
        <w:rPr>
          <w:rFonts w:eastAsia="Times New Roman" w:cs="Arial"/>
          <w:sz w:val="24"/>
          <w:szCs w:val="24"/>
        </w:rPr>
        <w:t xml:space="preserve">our appointment hours.  Call </w:t>
      </w:r>
      <w:r w:rsidR="00C41338" w:rsidRPr="00F07AB3">
        <w:rPr>
          <w:rFonts w:cs="Times New Roman"/>
          <w:sz w:val="24"/>
          <w:szCs w:val="24"/>
          <w:highlight w:val="yellow"/>
        </w:rPr>
        <w:t>______________</w:t>
      </w:r>
      <w:r w:rsidRPr="00F07AB3">
        <w:rPr>
          <w:rFonts w:eastAsia="Times New Roman" w:cs="Arial"/>
          <w:sz w:val="24"/>
          <w:szCs w:val="24"/>
          <w:highlight w:val="yellow"/>
        </w:rPr>
        <w:t>.</w:t>
      </w:r>
      <w:r w:rsidRPr="00F07AB3">
        <w:rPr>
          <w:rFonts w:eastAsia="Times New Roman" w:cs="Arial"/>
          <w:sz w:val="24"/>
          <w:szCs w:val="24"/>
        </w:rPr>
        <w:t xml:space="preserve">  </w:t>
      </w:r>
      <w:r w:rsidR="00FD418D" w:rsidRPr="00F07AB3">
        <w:rPr>
          <w:rFonts w:eastAsia="Times New Roman" w:cs="Arial"/>
          <w:sz w:val="24"/>
          <w:szCs w:val="24"/>
        </w:rPr>
        <w:t xml:space="preserve">Or visit our website at </w:t>
      </w:r>
      <w:r w:rsidR="00C41338" w:rsidRPr="00F07AB3">
        <w:rPr>
          <w:rFonts w:cs="Times New Roman"/>
          <w:sz w:val="24"/>
          <w:szCs w:val="24"/>
          <w:highlight w:val="yellow"/>
        </w:rPr>
        <w:t>______________.</w:t>
      </w:r>
    </w:p>
    <w:p w14:paraId="50542A9E" w14:textId="77777777" w:rsidR="00A56E5A" w:rsidRPr="00F07AB3" w:rsidRDefault="00A56E5A" w:rsidP="00C17A4A">
      <w:pPr>
        <w:spacing w:after="0" w:line="240" w:lineRule="auto"/>
        <w:outlineLvl w:val="3"/>
        <w:rPr>
          <w:rFonts w:eastAsia="Times New Roman" w:cs="Arial"/>
          <w:sz w:val="24"/>
          <w:szCs w:val="24"/>
        </w:rPr>
      </w:pPr>
    </w:p>
    <w:p w14:paraId="47F3C0D8" w14:textId="77777777" w:rsidR="00A56E5A" w:rsidRPr="00F07AB3" w:rsidRDefault="00A56E5A" w:rsidP="00C17A4A">
      <w:pPr>
        <w:spacing w:after="0" w:line="240" w:lineRule="auto"/>
        <w:outlineLvl w:val="3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 xml:space="preserve">If you have insurance, bring your insurance card </w:t>
      </w:r>
      <w:r w:rsidR="00C10F0A">
        <w:rPr>
          <w:rFonts w:eastAsia="Times New Roman" w:cs="Arial"/>
          <w:sz w:val="24"/>
          <w:szCs w:val="24"/>
        </w:rPr>
        <w:t xml:space="preserve">and co-payment </w:t>
      </w:r>
      <w:r w:rsidRPr="00F07AB3">
        <w:rPr>
          <w:rFonts w:eastAsia="Times New Roman" w:cs="Arial"/>
          <w:sz w:val="24"/>
          <w:szCs w:val="24"/>
        </w:rPr>
        <w:t xml:space="preserve">with you. </w:t>
      </w:r>
    </w:p>
    <w:p w14:paraId="6D3A0950" w14:textId="77777777" w:rsidR="00FD418D" w:rsidRPr="00F07AB3" w:rsidRDefault="00FD418D" w:rsidP="00C17A4A">
      <w:pPr>
        <w:spacing w:after="0" w:line="240" w:lineRule="auto"/>
        <w:outlineLvl w:val="3"/>
        <w:rPr>
          <w:rFonts w:eastAsia="Times New Roman" w:cs="Arial"/>
          <w:sz w:val="24"/>
          <w:szCs w:val="24"/>
        </w:rPr>
      </w:pPr>
    </w:p>
    <w:p w14:paraId="66844303" w14:textId="77777777" w:rsidR="00FD418D" w:rsidRDefault="00FD418D" w:rsidP="00C17A4A">
      <w:pPr>
        <w:spacing w:after="0" w:line="240" w:lineRule="auto"/>
        <w:outlineLvl w:val="3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>No one’s insurance will be billed without their permission.  If confidentiality is a</w:t>
      </w:r>
      <w:r w:rsidR="005B7D92" w:rsidRPr="00F07AB3">
        <w:rPr>
          <w:rFonts w:eastAsia="Times New Roman" w:cs="Arial"/>
          <w:sz w:val="24"/>
          <w:szCs w:val="24"/>
        </w:rPr>
        <w:t xml:space="preserve"> concern</w:t>
      </w:r>
      <w:r w:rsidRPr="00F07AB3">
        <w:rPr>
          <w:rFonts w:eastAsia="Times New Roman" w:cs="Arial"/>
          <w:sz w:val="24"/>
          <w:szCs w:val="24"/>
        </w:rPr>
        <w:t>, please discuss this with our staff</w:t>
      </w:r>
      <w:r w:rsidR="00954F24" w:rsidRPr="00F07AB3">
        <w:rPr>
          <w:rFonts w:eastAsia="Times New Roman" w:cs="Arial"/>
          <w:sz w:val="24"/>
          <w:szCs w:val="24"/>
        </w:rPr>
        <w:t>,</w:t>
      </w:r>
      <w:r w:rsidRPr="00F07AB3">
        <w:rPr>
          <w:rFonts w:eastAsia="Times New Roman" w:cs="Arial"/>
          <w:sz w:val="24"/>
          <w:szCs w:val="24"/>
        </w:rPr>
        <w:t xml:space="preserve"> and we will make arrangements for you.</w:t>
      </w:r>
      <w:r w:rsidR="00E37A95">
        <w:rPr>
          <w:rFonts w:eastAsia="Times New Roman" w:cs="Arial"/>
          <w:sz w:val="24"/>
          <w:szCs w:val="24"/>
        </w:rPr>
        <w:br/>
      </w:r>
      <w:r w:rsidR="00E37A95">
        <w:rPr>
          <w:rFonts w:eastAsia="Times New Roman" w:cs="Arial"/>
          <w:sz w:val="24"/>
          <w:szCs w:val="24"/>
        </w:rPr>
        <w:br/>
      </w:r>
      <w:r w:rsidR="00E37A95">
        <w:rPr>
          <w:rFonts w:eastAsia="Times New Roman" w:cs="Arial"/>
          <w:sz w:val="24"/>
          <w:szCs w:val="24"/>
        </w:rPr>
        <w:br/>
      </w:r>
      <w:r w:rsidR="00E37A95">
        <w:rPr>
          <w:rFonts w:eastAsia="Times New Roman" w:cs="Arial"/>
          <w:sz w:val="24"/>
          <w:szCs w:val="24"/>
        </w:rPr>
        <w:br/>
      </w:r>
    </w:p>
    <w:p w14:paraId="7B0BBB27" w14:textId="77777777" w:rsidR="0061039F" w:rsidRPr="00F07AB3" w:rsidRDefault="0061039F" w:rsidP="0061039F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F07AB3">
        <w:rPr>
          <w:rFonts w:eastAsia="Times New Roman" w:cs="Arial"/>
          <w:b/>
          <w:bCs/>
          <w:sz w:val="24"/>
          <w:szCs w:val="24"/>
        </w:rPr>
        <w:lastRenderedPageBreak/>
        <w:t>What is a co</w:t>
      </w:r>
      <w:r w:rsidR="005B7D92" w:rsidRPr="00F07AB3">
        <w:rPr>
          <w:rFonts w:eastAsia="Times New Roman" w:cs="Arial"/>
          <w:b/>
          <w:bCs/>
          <w:sz w:val="24"/>
          <w:szCs w:val="24"/>
        </w:rPr>
        <w:t>-</w:t>
      </w:r>
      <w:r w:rsidRPr="00F07AB3">
        <w:rPr>
          <w:rFonts w:eastAsia="Times New Roman" w:cs="Arial"/>
          <w:b/>
          <w:bCs/>
          <w:sz w:val="24"/>
          <w:szCs w:val="24"/>
        </w:rPr>
        <w:t>pay?</w:t>
      </w:r>
    </w:p>
    <w:p w14:paraId="0C17CB0C" w14:textId="77777777" w:rsidR="0061039F" w:rsidRPr="00F07AB3" w:rsidRDefault="0061039F" w:rsidP="0061039F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 xml:space="preserve">A fixed amount (for example, $15) that </w:t>
      </w:r>
      <w:r w:rsidR="00C10F0A">
        <w:rPr>
          <w:rFonts w:eastAsia="Times New Roman" w:cs="Arial"/>
          <w:sz w:val="24"/>
          <w:szCs w:val="24"/>
        </w:rPr>
        <w:t xml:space="preserve">your insurance requires </w:t>
      </w:r>
      <w:r w:rsidRPr="00F07AB3">
        <w:rPr>
          <w:rFonts w:eastAsia="Times New Roman" w:cs="Arial"/>
          <w:sz w:val="24"/>
          <w:szCs w:val="24"/>
        </w:rPr>
        <w:t xml:space="preserve">you pay for a </w:t>
      </w:r>
      <w:r w:rsidR="0024347D" w:rsidRPr="00F07AB3">
        <w:rPr>
          <w:rFonts w:eastAsia="Times New Roman" w:cs="Arial"/>
          <w:sz w:val="24"/>
          <w:szCs w:val="24"/>
        </w:rPr>
        <w:t>medical visit</w:t>
      </w:r>
      <w:r w:rsidRPr="00F07AB3">
        <w:rPr>
          <w:rFonts w:eastAsia="Times New Roman" w:cs="Arial"/>
          <w:sz w:val="24"/>
          <w:szCs w:val="24"/>
        </w:rPr>
        <w:t>, usually when you get the service. The amount can vary by the type of health care service</w:t>
      </w:r>
      <w:r w:rsidR="0074011B">
        <w:rPr>
          <w:rFonts w:eastAsia="Times New Roman" w:cs="Arial"/>
          <w:sz w:val="24"/>
          <w:szCs w:val="24"/>
        </w:rPr>
        <w:t xml:space="preserve"> covered</w:t>
      </w:r>
      <w:r w:rsidRPr="00F07AB3">
        <w:rPr>
          <w:rFonts w:eastAsia="Times New Roman" w:cs="Arial"/>
          <w:sz w:val="24"/>
          <w:szCs w:val="24"/>
        </w:rPr>
        <w:t xml:space="preserve"> in the insurance plan.</w:t>
      </w:r>
    </w:p>
    <w:p w14:paraId="07D532DA" w14:textId="77777777" w:rsidR="005B7D92" w:rsidRPr="00F07AB3" w:rsidRDefault="005B7D92" w:rsidP="005B7D92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F07AB3">
        <w:rPr>
          <w:rFonts w:eastAsia="Times New Roman" w:cs="Arial"/>
          <w:b/>
          <w:bCs/>
          <w:sz w:val="24"/>
          <w:szCs w:val="24"/>
        </w:rPr>
        <w:t>What is a deductible?</w:t>
      </w:r>
    </w:p>
    <w:p w14:paraId="190C7E1C" w14:textId="77777777" w:rsidR="005B7D92" w:rsidRPr="00F07AB3" w:rsidRDefault="005B7D92" w:rsidP="005B7D92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>The amount you owe for health care services your health insurance or plan covers before your health insurance or plan begins to pay. For example, if your deductible is $1,000, your plan will not pay anything until you have met your $1,000 deductible for covered health care services subject to the deductible. The deductible may not apply to all services.</w:t>
      </w:r>
    </w:p>
    <w:p w14:paraId="0F4EB265" w14:textId="77777777" w:rsidR="0061039F" w:rsidRPr="00F07AB3" w:rsidRDefault="0061039F" w:rsidP="0061039F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F07AB3">
        <w:rPr>
          <w:rFonts w:eastAsia="Times New Roman" w:cs="Arial"/>
          <w:b/>
          <w:bCs/>
          <w:sz w:val="24"/>
          <w:szCs w:val="24"/>
        </w:rPr>
        <w:t>What is co-insurance?</w:t>
      </w:r>
    </w:p>
    <w:p w14:paraId="591E8556" w14:textId="77777777" w:rsidR="0061039F" w:rsidRPr="00F07AB3" w:rsidRDefault="0061039F" w:rsidP="0061039F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 xml:space="preserve">Your share of the costs of a covered health care service, calculated as a percent (for example, 20 </w:t>
      </w:r>
      <w:r w:rsidR="0074011B">
        <w:rPr>
          <w:rFonts w:eastAsia="Times New Roman" w:cs="Arial"/>
          <w:sz w:val="24"/>
          <w:szCs w:val="24"/>
        </w:rPr>
        <w:t>%</w:t>
      </w:r>
      <w:r w:rsidRPr="00F07AB3">
        <w:rPr>
          <w:rFonts w:eastAsia="Times New Roman" w:cs="Arial"/>
          <w:sz w:val="24"/>
          <w:szCs w:val="24"/>
        </w:rPr>
        <w:t>) of the allowed amount for the service. You pay coinsurance plus any deductibles you owe. For example, if the health insurance or plans allowed amount for an office visit is $100</w:t>
      </w:r>
      <w:r w:rsidR="00954F24" w:rsidRPr="00F07AB3">
        <w:rPr>
          <w:rFonts w:eastAsia="Times New Roman" w:cs="Arial"/>
          <w:sz w:val="24"/>
          <w:szCs w:val="24"/>
        </w:rPr>
        <w:t>,</w:t>
      </w:r>
      <w:r w:rsidRPr="00F07AB3">
        <w:rPr>
          <w:rFonts w:eastAsia="Times New Roman" w:cs="Arial"/>
          <w:sz w:val="24"/>
          <w:szCs w:val="24"/>
        </w:rPr>
        <w:t xml:space="preserve"> and you</w:t>
      </w:r>
      <w:r w:rsidR="00954F24" w:rsidRPr="00F07AB3">
        <w:rPr>
          <w:rFonts w:eastAsia="Times New Roman" w:cs="Arial"/>
          <w:sz w:val="24"/>
          <w:szCs w:val="24"/>
        </w:rPr>
        <w:t xml:space="preserve"> ha</w:t>
      </w:r>
      <w:r w:rsidRPr="00F07AB3">
        <w:rPr>
          <w:rFonts w:eastAsia="Times New Roman" w:cs="Arial"/>
          <w:sz w:val="24"/>
          <w:szCs w:val="24"/>
        </w:rPr>
        <w:t xml:space="preserve">ve </w:t>
      </w:r>
      <w:r w:rsidR="005B7D92" w:rsidRPr="00F07AB3">
        <w:rPr>
          <w:rFonts w:eastAsia="Times New Roman" w:cs="Arial"/>
          <w:sz w:val="24"/>
          <w:szCs w:val="24"/>
        </w:rPr>
        <w:t xml:space="preserve">already </w:t>
      </w:r>
      <w:r w:rsidRPr="00F07AB3">
        <w:rPr>
          <w:rFonts w:eastAsia="Times New Roman" w:cs="Arial"/>
          <w:sz w:val="24"/>
          <w:szCs w:val="24"/>
        </w:rPr>
        <w:t>met your deductible, your coinsurance payment of 20 </w:t>
      </w:r>
      <w:r w:rsidR="0074011B">
        <w:rPr>
          <w:rFonts w:eastAsia="Times New Roman" w:cs="Arial"/>
          <w:sz w:val="24"/>
          <w:szCs w:val="24"/>
        </w:rPr>
        <w:t>%</w:t>
      </w:r>
      <w:r w:rsidR="0074011B" w:rsidRPr="00F07AB3">
        <w:rPr>
          <w:rFonts w:eastAsia="Times New Roman" w:cs="Arial"/>
          <w:sz w:val="24"/>
          <w:szCs w:val="24"/>
        </w:rPr>
        <w:t> </w:t>
      </w:r>
      <w:r w:rsidRPr="00F07AB3">
        <w:rPr>
          <w:rFonts w:eastAsia="Times New Roman" w:cs="Arial"/>
          <w:sz w:val="24"/>
          <w:szCs w:val="24"/>
        </w:rPr>
        <w:t>would be $20. The health insurance or plan pays the rest of the allowed amount.</w:t>
      </w:r>
    </w:p>
    <w:p w14:paraId="02EE1A60" w14:textId="77777777" w:rsidR="0061039F" w:rsidRPr="00F07AB3" w:rsidRDefault="0061039F" w:rsidP="0061039F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F07AB3">
        <w:rPr>
          <w:rFonts w:eastAsia="Times New Roman" w:cs="Arial"/>
          <w:b/>
          <w:bCs/>
          <w:sz w:val="24"/>
          <w:szCs w:val="24"/>
        </w:rPr>
        <w:t>How will I know what my insurance is being used for?</w:t>
      </w:r>
    </w:p>
    <w:p w14:paraId="03767818" w14:textId="77777777" w:rsidR="0061039F" w:rsidRPr="00F07AB3" w:rsidRDefault="0061039F" w:rsidP="0061039F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>When your insurance company processes a claim for medical services, you will likely receive an explanation of benefits summary. This practice may differ based on your insurance carrier's policies.</w:t>
      </w:r>
    </w:p>
    <w:p w14:paraId="72E9F26E" w14:textId="77777777" w:rsidR="0061039F" w:rsidRPr="00F07AB3" w:rsidRDefault="0061039F" w:rsidP="0061039F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F07AB3">
        <w:rPr>
          <w:rFonts w:eastAsia="Times New Roman" w:cs="Arial"/>
          <w:b/>
          <w:bCs/>
          <w:sz w:val="24"/>
          <w:szCs w:val="24"/>
        </w:rPr>
        <w:t>What is an Explanation of Benefits (EOB) summary?</w:t>
      </w:r>
    </w:p>
    <w:p w14:paraId="14066243" w14:textId="77777777" w:rsidR="0061039F" w:rsidRPr="00F07AB3" w:rsidRDefault="0061039F" w:rsidP="0061039F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 xml:space="preserve">A statement sent by a health insurance company to </w:t>
      </w:r>
      <w:r w:rsidR="005B7D92" w:rsidRPr="00F07AB3">
        <w:rPr>
          <w:rFonts w:eastAsia="Times New Roman" w:cs="Arial"/>
          <w:sz w:val="24"/>
          <w:szCs w:val="24"/>
        </w:rPr>
        <w:t xml:space="preserve">the primary person insured or the </w:t>
      </w:r>
      <w:r w:rsidR="00954F24" w:rsidRPr="00F07AB3">
        <w:rPr>
          <w:rFonts w:eastAsia="Times New Roman" w:cs="Arial"/>
          <w:sz w:val="24"/>
          <w:szCs w:val="24"/>
        </w:rPr>
        <w:t>insured individual</w:t>
      </w:r>
      <w:r w:rsidRPr="00F07AB3">
        <w:rPr>
          <w:rFonts w:eastAsia="Times New Roman" w:cs="Arial"/>
          <w:sz w:val="24"/>
          <w:szCs w:val="24"/>
        </w:rPr>
        <w:t xml:space="preserve"> explaining what medical treatments and /or services were paid on their behalf. This may be provided in a mailed summary or by electronic communication based on your insurance carrier's practice.</w:t>
      </w:r>
    </w:p>
    <w:p w14:paraId="53F455B7" w14:textId="77777777" w:rsidR="0061039F" w:rsidRPr="00F07AB3" w:rsidRDefault="0061039F" w:rsidP="0061039F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</w:rPr>
      </w:pPr>
      <w:r w:rsidRPr="00F07AB3">
        <w:rPr>
          <w:rFonts w:eastAsia="Times New Roman" w:cs="Arial"/>
          <w:b/>
          <w:bCs/>
          <w:sz w:val="24"/>
          <w:szCs w:val="24"/>
        </w:rPr>
        <w:t>Who can I call or talk to if I have additional questions or concerns?</w:t>
      </w:r>
    </w:p>
    <w:p w14:paraId="5F894238" w14:textId="77777777" w:rsidR="0061039F" w:rsidRDefault="00FD418D" w:rsidP="00F4630B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 w:rsidRPr="00F07AB3">
        <w:rPr>
          <w:rFonts w:eastAsia="Times New Roman" w:cs="Arial"/>
          <w:sz w:val="24"/>
          <w:szCs w:val="24"/>
        </w:rPr>
        <w:t>Please call our office and we will be happy to help you.</w:t>
      </w:r>
      <w:r w:rsidR="0074011B">
        <w:rPr>
          <w:rFonts w:eastAsia="Times New Roman" w:cs="Arial"/>
          <w:sz w:val="24"/>
          <w:szCs w:val="24"/>
        </w:rPr>
        <w:t xml:space="preserve"> We can be reached at </w:t>
      </w:r>
      <w:r w:rsidR="0074011B" w:rsidRPr="00F07AB3">
        <w:rPr>
          <w:rFonts w:cs="Times New Roman"/>
          <w:sz w:val="24"/>
          <w:szCs w:val="24"/>
          <w:highlight w:val="yellow"/>
        </w:rPr>
        <w:t>______________</w:t>
      </w:r>
      <w:r w:rsidR="0074011B" w:rsidRPr="00F07AB3">
        <w:rPr>
          <w:rFonts w:eastAsia="Times New Roman" w:cs="Arial"/>
          <w:sz w:val="24"/>
          <w:szCs w:val="24"/>
          <w:highlight w:val="yellow"/>
        </w:rPr>
        <w:t>.</w:t>
      </w:r>
      <w:r w:rsidR="0074011B" w:rsidRPr="003F30F5">
        <w:rPr>
          <w:rFonts w:eastAsia="Times New Roman" w:cs="Arial"/>
          <w:sz w:val="24"/>
          <w:szCs w:val="24"/>
        </w:rPr>
        <w:t xml:space="preserve">  </w:t>
      </w:r>
    </w:p>
    <w:p w14:paraId="2FBE3809" w14:textId="77777777" w:rsidR="00A34679" w:rsidRDefault="00A34679" w:rsidP="00F4630B">
      <w:pPr>
        <w:spacing w:before="240" w:after="240" w:line="240" w:lineRule="auto"/>
        <w:rPr>
          <w:rFonts w:eastAsia="Times New Roman" w:cs="Arial"/>
          <w:sz w:val="24"/>
          <w:szCs w:val="24"/>
        </w:rPr>
      </w:pPr>
    </w:p>
    <w:p w14:paraId="2F787502" w14:textId="77777777" w:rsidR="00E9539F" w:rsidRDefault="0051084D" w:rsidP="002438C1">
      <w:pPr>
        <w:spacing w:before="240" w:after="24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</w:t>
      </w:r>
    </w:p>
    <w:p w14:paraId="3B2D88FF" w14:textId="77777777" w:rsidR="00E9539F" w:rsidRPr="00E9539F" w:rsidRDefault="002438C1" w:rsidP="002438C1">
      <w:pPr>
        <w:spacing w:before="240" w:after="240" w:line="240" w:lineRule="auto"/>
        <w:rPr>
          <w:rFonts w:cs="Arial"/>
          <w:sz w:val="20"/>
          <w:szCs w:val="2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>*</w:t>
      </w:r>
      <w:r>
        <w:rPr>
          <w:rFonts w:ascii="Calibri" w:hAnsi="Calibri"/>
          <w:i/>
          <w:iCs/>
          <w:color w:val="21201E"/>
          <w:sz w:val="18"/>
          <w:szCs w:val="18"/>
        </w:rPr>
        <w:t xml:space="preserve"> STDTAC/Jan. 2014. </w:t>
      </w:r>
      <w:r>
        <w:rPr>
          <w:rFonts w:ascii="Calibri" w:hAnsi="Calibri"/>
          <w:i/>
          <w:iCs/>
          <w:color w:val="000000"/>
          <w:sz w:val="20"/>
          <w:szCs w:val="20"/>
        </w:rPr>
        <w:t>Thank you to Roberta Moss, Moss Healthcare Consulting, for her contributions to this document.</w:t>
      </w:r>
    </w:p>
    <w:sectPr w:rsidR="00E9539F" w:rsidRPr="00E9539F" w:rsidSect="00F07AB3"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12AD" w14:textId="77777777" w:rsidR="004D6F90" w:rsidRDefault="004D6F90" w:rsidP="00E37A95">
      <w:pPr>
        <w:spacing w:after="0" w:line="240" w:lineRule="auto"/>
      </w:pPr>
      <w:r>
        <w:separator/>
      </w:r>
    </w:p>
  </w:endnote>
  <w:endnote w:type="continuationSeparator" w:id="0">
    <w:p w14:paraId="33BC43AE" w14:textId="77777777" w:rsidR="004D6F90" w:rsidRDefault="004D6F90" w:rsidP="00E3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598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94BCB" w14:textId="77777777" w:rsidR="0051084D" w:rsidRDefault="005108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D887B" w14:textId="77777777" w:rsidR="0051084D" w:rsidRPr="009013D1" w:rsidRDefault="0051084D" w:rsidP="0051084D">
    <w:pPr>
      <w:pStyle w:val="Footer"/>
      <w:shd w:val="clear" w:color="auto" w:fill="FFFFFF"/>
      <w:jc w:val="center"/>
      <w:rPr>
        <w:rFonts w:ascii="Calibri" w:hAnsi="Calibri"/>
        <w:b/>
        <w:color w:val="403152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F1A659" wp14:editId="64877301">
          <wp:simplePos x="0" y="0"/>
          <wp:positionH relativeFrom="column">
            <wp:posOffset>5553075</wp:posOffset>
          </wp:positionH>
          <wp:positionV relativeFrom="paragraph">
            <wp:posOffset>144780</wp:posOffset>
          </wp:positionV>
          <wp:extent cx="990600" cy="448945"/>
          <wp:effectExtent l="0" t="0" r="0" b="8255"/>
          <wp:wrapSquare wrapText="bothSides"/>
          <wp:docPr id="4" name="Picture 4" descr="defaul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faul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277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3D1">
      <w:rPr>
        <w:rFonts w:ascii="Calibri" w:hAnsi="Calibri"/>
        <w:b/>
        <w:color w:val="403152"/>
        <w:sz w:val="20"/>
        <w:szCs w:val="20"/>
      </w:rPr>
      <w:t>FOR MORE TOOLS AND RESOURCES, VISIT STDTAC.ORG</w:t>
    </w:r>
    <w:r>
      <w:rPr>
        <w:rFonts w:ascii="Calibri" w:hAnsi="Calibri"/>
        <w:b/>
        <w:color w:val="403152"/>
        <w:sz w:val="20"/>
        <w:szCs w:val="20"/>
      </w:rPr>
      <w:t>/</w:t>
    </w:r>
    <w:r w:rsidR="002438C1">
      <w:rPr>
        <w:rFonts w:ascii="Calibri" w:hAnsi="Calibri"/>
        <w:b/>
        <w:color w:val="403152"/>
        <w:sz w:val="20"/>
        <w:szCs w:val="20"/>
      </w:rPr>
      <w:t>BILLING-</w:t>
    </w:r>
    <w:r>
      <w:rPr>
        <w:rFonts w:ascii="Calibri" w:hAnsi="Calibri"/>
        <w:b/>
        <w:color w:val="403152"/>
        <w:sz w:val="20"/>
        <w:szCs w:val="20"/>
      </w:rPr>
      <w:t>TOOLKIT</w:t>
    </w:r>
  </w:p>
  <w:p w14:paraId="31C9B971" w14:textId="77777777" w:rsidR="00E37A95" w:rsidRDefault="00E37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F6B4" w14:textId="77777777" w:rsidR="004D6F90" w:rsidRDefault="004D6F90" w:rsidP="00E37A95">
      <w:pPr>
        <w:spacing w:after="0" w:line="240" w:lineRule="auto"/>
      </w:pPr>
      <w:r>
        <w:separator/>
      </w:r>
    </w:p>
  </w:footnote>
  <w:footnote w:type="continuationSeparator" w:id="0">
    <w:p w14:paraId="0041F06B" w14:textId="77777777" w:rsidR="004D6F90" w:rsidRDefault="004D6F90" w:rsidP="00E3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296"/>
    <w:multiLevelType w:val="multilevel"/>
    <w:tmpl w:val="BA22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9F"/>
    <w:rsid w:val="00022D11"/>
    <w:rsid w:val="000D0519"/>
    <w:rsid w:val="001F4DAB"/>
    <w:rsid w:val="0024347D"/>
    <w:rsid w:val="002438C1"/>
    <w:rsid w:val="004D6F90"/>
    <w:rsid w:val="0051084D"/>
    <w:rsid w:val="00547C9F"/>
    <w:rsid w:val="005A30E5"/>
    <w:rsid w:val="005B7D92"/>
    <w:rsid w:val="0061039F"/>
    <w:rsid w:val="006827C8"/>
    <w:rsid w:val="006C4242"/>
    <w:rsid w:val="00731814"/>
    <w:rsid w:val="0074011B"/>
    <w:rsid w:val="007C07EB"/>
    <w:rsid w:val="007F251D"/>
    <w:rsid w:val="009329D2"/>
    <w:rsid w:val="00954F24"/>
    <w:rsid w:val="00A34679"/>
    <w:rsid w:val="00A52FA4"/>
    <w:rsid w:val="00A56E5A"/>
    <w:rsid w:val="00A65066"/>
    <w:rsid w:val="00B27EAE"/>
    <w:rsid w:val="00B32339"/>
    <w:rsid w:val="00B854C9"/>
    <w:rsid w:val="00BC0969"/>
    <w:rsid w:val="00C10F0A"/>
    <w:rsid w:val="00C17A4A"/>
    <w:rsid w:val="00C41338"/>
    <w:rsid w:val="00C87164"/>
    <w:rsid w:val="00D324E9"/>
    <w:rsid w:val="00DA678F"/>
    <w:rsid w:val="00DB7C50"/>
    <w:rsid w:val="00E37A95"/>
    <w:rsid w:val="00E9539F"/>
    <w:rsid w:val="00F07AB3"/>
    <w:rsid w:val="00F162EC"/>
    <w:rsid w:val="00F4630B"/>
    <w:rsid w:val="00F610EA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577B7"/>
  <w15:docId w15:val="{489B4471-67D3-42DA-8041-B80BB7E5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3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95"/>
  </w:style>
  <w:style w:type="paragraph" w:styleId="Footer">
    <w:name w:val="footer"/>
    <w:basedOn w:val="Normal"/>
    <w:link w:val="FooterChar"/>
    <w:uiPriority w:val="99"/>
    <w:unhideWhenUsed/>
    <w:rsid w:val="00E3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95"/>
  </w:style>
  <w:style w:type="paragraph" w:styleId="EndnoteText">
    <w:name w:val="endnote text"/>
    <w:basedOn w:val="Normal"/>
    <w:link w:val="EndnoteTextChar"/>
    <w:uiPriority w:val="99"/>
    <w:semiHidden/>
    <w:unhideWhenUsed/>
    <w:rsid w:val="00E37A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A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A9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37A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A9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37A95"/>
    <w:rPr>
      <w:vertAlign w:val="superscript"/>
    </w:rPr>
  </w:style>
  <w:style w:type="character" w:styleId="Hyperlink">
    <w:name w:val="Hyperlink"/>
    <w:uiPriority w:val="99"/>
    <w:unhideWhenUsed/>
    <w:rsid w:val="00E3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E7FC-9AD1-4B05-99C5-9B0B9540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mossjacobowitz</dc:creator>
  <cp:lastModifiedBy>Iman Karnabi</cp:lastModifiedBy>
  <cp:revision>2</cp:revision>
  <cp:lastPrinted>2014-04-01T18:04:00Z</cp:lastPrinted>
  <dcterms:created xsi:type="dcterms:W3CDTF">2019-08-29T20:50:00Z</dcterms:created>
  <dcterms:modified xsi:type="dcterms:W3CDTF">2019-08-29T20:50:00Z</dcterms:modified>
</cp:coreProperties>
</file>