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3D1D" w14:textId="77777777" w:rsidR="004A65A6" w:rsidRDefault="004A65A6" w:rsidP="004A65A6">
      <w:pPr>
        <w:autoSpaceDE w:val="0"/>
        <w:autoSpaceDN w:val="0"/>
        <w:adjustRightInd w:val="0"/>
        <w:spacing w:after="0" w:line="240" w:lineRule="auto"/>
        <w:jc w:val="center"/>
        <w:rPr>
          <w:rFonts w:ascii="Work Sans" w:eastAsia="Times New Roman" w:hAnsi="Work Sans" w:cs="Verdana"/>
          <w:b/>
          <w:bCs/>
          <w:color w:val="000000"/>
          <w:sz w:val="24"/>
          <w:szCs w:val="24"/>
        </w:rPr>
      </w:pPr>
    </w:p>
    <w:p w14:paraId="3136C7BD" w14:textId="58CC629E" w:rsidR="004A65A6" w:rsidRPr="004A65A6" w:rsidRDefault="004A65A6" w:rsidP="004A65A6">
      <w:pPr>
        <w:autoSpaceDE w:val="0"/>
        <w:autoSpaceDN w:val="0"/>
        <w:adjustRightInd w:val="0"/>
        <w:spacing w:after="0" w:line="240" w:lineRule="auto"/>
        <w:jc w:val="center"/>
        <w:rPr>
          <w:rFonts w:ascii="Work Sans" w:eastAsia="Times New Roman" w:hAnsi="Work Sans" w:cs="Verdana"/>
          <w:b/>
          <w:color w:val="000000"/>
          <w:sz w:val="24"/>
          <w:szCs w:val="24"/>
        </w:rPr>
      </w:pPr>
      <w:r w:rsidRPr="004A65A6">
        <w:rPr>
          <w:rFonts w:ascii="Work Sans" w:eastAsia="Times New Roman" w:hAnsi="Work Sans" w:cs="Verdana"/>
          <w:b/>
          <w:bCs/>
          <w:color w:val="000000"/>
          <w:sz w:val="24"/>
          <w:szCs w:val="24"/>
        </w:rPr>
        <w:t>POSITION DESCRIPTION</w:t>
      </w:r>
    </w:p>
    <w:p w14:paraId="1D997C26" w14:textId="77777777" w:rsidR="004A65A6" w:rsidRPr="004A65A6" w:rsidRDefault="004A65A6" w:rsidP="004A65A6">
      <w:pPr>
        <w:autoSpaceDE w:val="0"/>
        <w:autoSpaceDN w:val="0"/>
        <w:adjustRightInd w:val="0"/>
        <w:spacing w:after="0" w:line="240" w:lineRule="auto"/>
        <w:jc w:val="center"/>
        <w:rPr>
          <w:rFonts w:ascii="Arial Narrow" w:eastAsia="Times New Roman" w:hAnsi="Arial Narrow" w:cs="Verdana"/>
          <w:b/>
          <w:bCs/>
          <w:color w:val="000000"/>
          <w:sz w:val="24"/>
          <w:szCs w:val="24"/>
        </w:rPr>
      </w:pPr>
    </w:p>
    <w:p w14:paraId="243C7328" w14:textId="77777777" w:rsidR="004A65A6" w:rsidRPr="004A65A6" w:rsidRDefault="004A65A6" w:rsidP="004A65A6">
      <w:pPr>
        <w:autoSpaceDE w:val="0"/>
        <w:autoSpaceDN w:val="0"/>
        <w:adjustRightInd w:val="0"/>
        <w:spacing w:after="0" w:line="240" w:lineRule="auto"/>
        <w:rPr>
          <w:rFonts w:ascii="Work Sans" w:eastAsia="Times New Roman" w:hAnsi="Work Sans" w:cs="Verdana"/>
          <w:bCs/>
          <w:color w:val="000000"/>
        </w:rPr>
      </w:pPr>
      <w:r w:rsidRPr="004A65A6">
        <w:rPr>
          <w:rFonts w:ascii="Work Sans" w:eastAsia="Times New Roman" w:hAnsi="Work Sans" w:cs="Verdana"/>
          <w:bCs/>
          <w:color w:val="000000"/>
        </w:rPr>
        <w:t xml:space="preserve">Last Updated: </w:t>
      </w:r>
      <w:r w:rsidRPr="004A65A6">
        <w:rPr>
          <w:rFonts w:ascii="Work Sans" w:eastAsia="Times New Roman" w:hAnsi="Work Sans" w:cs="Verdana"/>
          <w:bCs/>
          <w:color w:val="000000"/>
        </w:rPr>
        <w:tab/>
      </w:r>
      <w:r w:rsidRPr="004A65A6">
        <w:rPr>
          <w:rFonts w:ascii="Work Sans" w:eastAsia="Times New Roman" w:hAnsi="Work Sans" w:cs="Verdana"/>
          <w:bCs/>
          <w:color w:val="000000"/>
        </w:rPr>
        <w:tab/>
        <w:t>January 30, 2020</w:t>
      </w:r>
    </w:p>
    <w:p w14:paraId="3E1A8598" w14:textId="77777777" w:rsidR="004A65A6" w:rsidRPr="004A65A6" w:rsidRDefault="004A65A6" w:rsidP="004A65A6">
      <w:pPr>
        <w:autoSpaceDE w:val="0"/>
        <w:autoSpaceDN w:val="0"/>
        <w:adjustRightInd w:val="0"/>
        <w:spacing w:after="0" w:line="240" w:lineRule="auto"/>
        <w:rPr>
          <w:rFonts w:ascii="Work Sans" w:eastAsia="Times New Roman" w:hAnsi="Work Sans" w:cs="Verdana"/>
          <w:bCs/>
          <w:color w:val="000000"/>
        </w:rPr>
      </w:pPr>
      <w:r w:rsidRPr="004A65A6">
        <w:rPr>
          <w:rFonts w:ascii="Work Sans" w:eastAsia="Times New Roman" w:hAnsi="Work Sans" w:cs="Verdana"/>
          <w:bCs/>
          <w:color w:val="000000"/>
        </w:rPr>
        <w:t xml:space="preserve">Position Title: </w:t>
      </w:r>
      <w:r w:rsidRPr="004A65A6">
        <w:rPr>
          <w:rFonts w:ascii="Work Sans" w:eastAsia="Times New Roman" w:hAnsi="Work Sans" w:cs="Verdana"/>
          <w:bCs/>
          <w:color w:val="000000"/>
        </w:rPr>
        <w:tab/>
      </w:r>
      <w:r w:rsidRPr="004A65A6">
        <w:rPr>
          <w:rFonts w:ascii="Work Sans" w:eastAsia="Times New Roman" w:hAnsi="Work Sans" w:cs="Verdana"/>
          <w:bCs/>
          <w:color w:val="000000"/>
        </w:rPr>
        <w:tab/>
        <w:t xml:space="preserve">Manager, Policy and Health Systems </w:t>
      </w:r>
    </w:p>
    <w:p w14:paraId="1A83FDAD" w14:textId="77777777" w:rsidR="004A65A6" w:rsidRPr="004A65A6" w:rsidRDefault="004A65A6" w:rsidP="004A65A6">
      <w:pPr>
        <w:autoSpaceDE w:val="0"/>
        <w:autoSpaceDN w:val="0"/>
        <w:adjustRightInd w:val="0"/>
        <w:spacing w:after="0" w:line="240" w:lineRule="auto"/>
        <w:rPr>
          <w:rFonts w:ascii="Work Sans" w:eastAsia="Times New Roman" w:hAnsi="Work Sans" w:cs="Verdana"/>
          <w:color w:val="000000"/>
        </w:rPr>
      </w:pPr>
      <w:r w:rsidRPr="004A65A6">
        <w:rPr>
          <w:rFonts w:ascii="Work Sans" w:eastAsia="Times New Roman" w:hAnsi="Work Sans" w:cs="Verdana"/>
          <w:bCs/>
          <w:color w:val="000000"/>
        </w:rPr>
        <w:t xml:space="preserve">Reports To: </w:t>
      </w:r>
      <w:r w:rsidRPr="004A65A6">
        <w:rPr>
          <w:rFonts w:ascii="Work Sans" w:eastAsia="Times New Roman" w:hAnsi="Work Sans" w:cs="Verdana"/>
          <w:b/>
          <w:bCs/>
          <w:color w:val="000000"/>
        </w:rPr>
        <w:tab/>
      </w:r>
      <w:r w:rsidRPr="004A65A6">
        <w:rPr>
          <w:rFonts w:ascii="Work Sans" w:eastAsia="Times New Roman" w:hAnsi="Work Sans" w:cs="Verdana"/>
          <w:b/>
          <w:bCs/>
          <w:color w:val="000000"/>
        </w:rPr>
        <w:tab/>
      </w:r>
      <w:r w:rsidRPr="004A65A6">
        <w:rPr>
          <w:rFonts w:ascii="Work Sans" w:eastAsia="Times New Roman" w:hAnsi="Work Sans" w:cs="Verdana"/>
          <w:b/>
          <w:bCs/>
          <w:color w:val="000000"/>
        </w:rPr>
        <w:tab/>
      </w:r>
      <w:r w:rsidRPr="004A65A6">
        <w:rPr>
          <w:rFonts w:ascii="Work Sans" w:eastAsia="Times New Roman" w:hAnsi="Work Sans" w:cs="Verdana"/>
          <w:color w:val="000000"/>
        </w:rPr>
        <w:t xml:space="preserve">Director, Policy and Government Relations </w:t>
      </w:r>
    </w:p>
    <w:p w14:paraId="54A78713" w14:textId="77777777" w:rsidR="004A65A6" w:rsidRPr="004A65A6" w:rsidRDefault="004A65A6" w:rsidP="004A65A6">
      <w:pPr>
        <w:autoSpaceDE w:val="0"/>
        <w:autoSpaceDN w:val="0"/>
        <w:adjustRightInd w:val="0"/>
        <w:spacing w:after="0" w:line="240" w:lineRule="auto"/>
        <w:rPr>
          <w:rFonts w:ascii="Work Sans" w:eastAsia="Times New Roman" w:hAnsi="Work Sans" w:cs="Verdana"/>
          <w:color w:val="000000"/>
        </w:rPr>
      </w:pPr>
      <w:r w:rsidRPr="004A65A6">
        <w:rPr>
          <w:rFonts w:ascii="Work Sans" w:eastAsia="Times New Roman" w:hAnsi="Work Sans" w:cs="Verdana"/>
          <w:color w:val="000000"/>
        </w:rPr>
        <w:t>Status:</w:t>
      </w:r>
      <w:r w:rsidRPr="004A65A6">
        <w:rPr>
          <w:rFonts w:ascii="Work Sans" w:eastAsia="Times New Roman" w:hAnsi="Work Sans" w:cs="Verdana"/>
          <w:color w:val="000000"/>
        </w:rPr>
        <w:tab/>
      </w:r>
      <w:r w:rsidRPr="004A65A6">
        <w:rPr>
          <w:rFonts w:ascii="Work Sans" w:eastAsia="Times New Roman" w:hAnsi="Work Sans" w:cs="Verdana"/>
          <w:color w:val="000000"/>
        </w:rPr>
        <w:tab/>
      </w:r>
      <w:r w:rsidRPr="004A65A6">
        <w:rPr>
          <w:rFonts w:ascii="Work Sans" w:eastAsia="Times New Roman" w:hAnsi="Work Sans" w:cs="Verdana"/>
          <w:color w:val="000000"/>
        </w:rPr>
        <w:tab/>
        <w:t xml:space="preserve">Exempt </w:t>
      </w:r>
    </w:p>
    <w:p w14:paraId="39F5CAB4" w14:textId="77777777" w:rsidR="004A65A6" w:rsidRPr="004A65A6" w:rsidRDefault="004A65A6" w:rsidP="004A65A6">
      <w:pPr>
        <w:autoSpaceDE w:val="0"/>
        <w:autoSpaceDN w:val="0"/>
        <w:adjustRightInd w:val="0"/>
        <w:spacing w:after="0" w:line="240" w:lineRule="auto"/>
        <w:rPr>
          <w:rFonts w:ascii="Work Sans" w:eastAsia="Times New Roman" w:hAnsi="Work Sans" w:cs="Verdana"/>
          <w:color w:val="000000"/>
        </w:rPr>
      </w:pPr>
    </w:p>
    <w:p w14:paraId="256E3D53" w14:textId="77777777" w:rsidR="004A65A6" w:rsidRPr="004A65A6" w:rsidRDefault="004A65A6" w:rsidP="004A65A6">
      <w:pPr>
        <w:autoSpaceDE w:val="0"/>
        <w:autoSpaceDN w:val="0"/>
        <w:adjustRightInd w:val="0"/>
        <w:spacing w:after="0" w:line="240" w:lineRule="auto"/>
        <w:rPr>
          <w:rFonts w:ascii="Work Sans" w:eastAsia="Times New Roman" w:hAnsi="Work Sans" w:cs="Verdana"/>
          <w:b/>
          <w:color w:val="000000"/>
        </w:rPr>
      </w:pPr>
      <w:r w:rsidRPr="004A65A6">
        <w:rPr>
          <w:rFonts w:ascii="Work Sans" w:eastAsia="Times New Roman" w:hAnsi="Work Sans" w:cs="Verdana"/>
          <w:b/>
          <w:color w:val="000000"/>
        </w:rPr>
        <w:t>SUMMARY</w:t>
      </w:r>
    </w:p>
    <w:p w14:paraId="11335C24" w14:textId="77777777" w:rsidR="004A65A6" w:rsidRPr="004A65A6" w:rsidRDefault="004A65A6" w:rsidP="004A65A6">
      <w:pPr>
        <w:autoSpaceDE w:val="0"/>
        <w:autoSpaceDN w:val="0"/>
        <w:adjustRightInd w:val="0"/>
        <w:spacing w:after="0" w:line="240" w:lineRule="auto"/>
        <w:rPr>
          <w:rFonts w:ascii="Work Sans" w:eastAsia="Times New Roman" w:hAnsi="Work Sans" w:cs="Verdana"/>
          <w:b/>
          <w:color w:val="000000"/>
        </w:rPr>
      </w:pPr>
    </w:p>
    <w:p w14:paraId="7A629363" w14:textId="77777777" w:rsidR="004A65A6" w:rsidRPr="004A65A6" w:rsidRDefault="004A65A6" w:rsidP="004A65A6">
      <w:pPr>
        <w:autoSpaceDE w:val="0"/>
        <w:autoSpaceDN w:val="0"/>
        <w:adjustRightInd w:val="0"/>
        <w:spacing w:after="0" w:line="240" w:lineRule="auto"/>
        <w:rPr>
          <w:rFonts w:ascii="Work Sans" w:eastAsia="Times New Roman" w:hAnsi="Work Sans" w:cs="Verdana"/>
          <w:color w:val="000000"/>
        </w:rPr>
      </w:pPr>
      <w:bookmarkStart w:id="0" w:name="_Hlk31282718"/>
      <w:r w:rsidRPr="004A65A6">
        <w:rPr>
          <w:rFonts w:ascii="Work Sans" w:eastAsia="Times New Roman" w:hAnsi="Work Sans" w:cs="Verdana"/>
          <w:color w:val="000000"/>
        </w:rPr>
        <w:t xml:space="preserve">The Manager, Policy and Health Systems will lead the organization’s state policy program and support the organization’s service delivery and program integration efforts. Reporting to the Director, Policy and Government Relations, the Manager will work collaboratively to implement the organization’s policy and service delivery agenda on both the state and federal levels. This will include providing policy guidance and training to NCSD members through individualized technical assistance and NCSD’s Policy Academy and supporting the NCSD Public Policy Committee and National STI Coalition. </w:t>
      </w:r>
    </w:p>
    <w:bookmarkEnd w:id="0"/>
    <w:p w14:paraId="32BD33A7" w14:textId="77777777" w:rsidR="004A65A6" w:rsidRPr="004A65A6" w:rsidRDefault="004A65A6" w:rsidP="004A65A6">
      <w:pPr>
        <w:shd w:val="clear" w:color="auto" w:fill="FFFFFF"/>
        <w:spacing w:after="0" w:line="240" w:lineRule="auto"/>
        <w:rPr>
          <w:rFonts w:ascii="Work Sans" w:eastAsia="Times New Roman" w:hAnsi="Work Sans" w:cs="Times New Roman"/>
        </w:rPr>
      </w:pPr>
    </w:p>
    <w:p w14:paraId="1F735CB8" w14:textId="77777777" w:rsidR="004A65A6" w:rsidRPr="004A65A6" w:rsidRDefault="004A65A6" w:rsidP="004A65A6">
      <w:pPr>
        <w:spacing w:after="0" w:line="240" w:lineRule="auto"/>
        <w:rPr>
          <w:rFonts w:ascii="Work Sans" w:eastAsia="Times New Roman" w:hAnsi="Work Sans" w:cs="Times New Roman"/>
          <w:b/>
        </w:rPr>
      </w:pPr>
      <w:r w:rsidRPr="004A65A6">
        <w:rPr>
          <w:rFonts w:ascii="Work Sans" w:eastAsia="Times New Roman" w:hAnsi="Work Sans" w:cs="Times New Roman"/>
          <w:b/>
        </w:rPr>
        <w:t>RESPONSIBILITIES</w:t>
      </w:r>
    </w:p>
    <w:p w14:paraId="27B8CA86" w14:textId="77777777" w:rsidR="004A65A6" w:rsidRPr="004A65A6" w:rsidRDefault="004A65A6" w:rsidP="004A65A6">
      <w:pPr>
        <w:spacing w:after="0" w:line="240" w:lineRule="auto"/>
        <w:rPr>
          <w:rFonts w:ascii="Work Sans" w:eastAsia="Times New Roman" w:hAnsi="Work Sans" w:cs="Times New Roman"/>
          <w:b/>
        </w:rPr>
      </w:pPr>
    </w:p>
    <w:p w14:paraId="773E3BB0" w14:textId="77777777" w:rsidR="004A65A6" w:rsidRPr="004A65A6" w:rsidRDefault="004A65A6" w:rsidP="004A65A6">
      <w:pPr>
        <w:numPr>
          <w:ilvl w:val="0"/>
          <w:numId w:val="3"/>
        </w:numPr>
        <w:spacing w:after="0" w:line="240" w:lineRule="auto"/>
        <w:rPr>
          <w:rFonts w:ascii="Work Sans" w:eastAsia="Times New Roman" w:hAnsi="Work Sans" w:cs="Times New Roman"/>
          <w:b/>
        </w:rPr>
      </w:pPr>
      <w:r w:rsidRPr="004A65A6">
        <w:rPr>
          <w:rFonts w:ascii="Work Sans" w:eastAsia="Times New Roman" w:hAnsi="Work Sans" w:cs="Times New Roman"/>
        </w:rPr>
        <w:t>Lead NCSD’s state STD policy program including providing guidance to state, local, and territorial health departments to be leaders in STD and sexual health-related policy</w:t>
      </w:r>
    </w:p>
    <w:p w14:paraId="2984B3F1" w14:textId="77777777" w:rsidR="004A65A6" w:rsidRPr="004A65A6" w:rsidRDefault="004A65A6" w:rsidP="004A65A6">
      <w:pPr>
        <w:numPr>
          <w:ilvl w:val="0"/>
          <w:numId w:val="3"/>
        </w:numPr>
        <w:spacing w:after="0" w:line="240" w:lineRule="auto"/>
        <w:rPr>
          <w:rFonts w:ascii="Work Sans" w:eastAsia="Times New Roman" w:hAnsi="Work Sans" w:cs="Times New Roman"/>
        </w:rPr>
      </w:pPr>
      <w:r w:rsidRPr="004A65A6">
        <w:rPr>
          <w:rFonts w:ascii="Work Sans" w:eastAsia="Times New Roman" w:hAnsi="Work Sans" w:cs="Times New Roman"/>
        </w:rPr>
        <w:t>Lead NCSD’s Policy Academy to train and educate health department and partner employees to engage in state policy education and improve policy skills</w:t>
      </w:r>
    </w:p>
    <w:p w14:paraId="62F7F8B2" w14:textId="77777777" w:rsidR="004A65A6" w:rsidRPr="004A65A6" w:rsidRDefault="004A65A6" w:rsidP="004A65A6">
      <w:pPr>
        <w:numPr>
          <w:ilvl w:val="0"/>
          <w:numId w:val="3"/>
        </w:numPr>
        <w:spacing w:before="100" w:beforeAutospacing="1" w:after="0" w:afterAutospacing="1" w:line="240" w:lineRule="auto"/>
        <w:rPr>
          <w:rFonts w:ascii="Work Sans" w:eastAsia="Times New Roman" w:hAnsi="Work Sans" w:cs="Times New Roman"/>
        </w:rPr>
      </w:pPr>
      <w:r w:rsidRPr="004A65A6">
        <w:rPr>
          <w:rFonts w:ascii="Work Sans" w:eastAsia="Times New Roman" w:hAnsi="Work Sans" w:cs="Times New Roman"/>
        </w:rPr>
        <w:t>Assess models of STD, HIV, and other public health program integration and develop resources, e.g. toolkits, webinars, infographics, on challenges, successes, and best practices.</w:t>
      </w:r>
    </w:p>
    <w:p w14:paraId="5E0C9DD4" w14:textId="77777777" w:rsidR="004A65A6" w:rsidRPr="004A65A6" w:rsidRDefault="004A65A6" w:rsidP="004A65A6">
      <w:pPr>
        <w:numPr>
          <w:ilvl w:val="0"/>
          <w:numId w:val="3"/>
        </w:numPr>
        <w:spacing w:before="100" w:beforeAutospacing="1" w:after="0" w:afterAutospacing="1" w:line="240" w:lineRule="auto"/>
        <w:rPr>
          <w:rFonts w:ascii="Work Sans" w:eastAsia="Times New Roman" w:hAnsi="Work Sans" w:cs="Times New Roman"/>
        </w:rPr>
      </w:pPr>
      <w:r w:rsidRPr="004A65A6">
        <w:rPr>
          <w:rFonts w:ascii="Work Sans" w:eastAsia="Times New Roman" w:hAnsi="Work Sans" w:cs="Times New Roman"/>
        </w:rPr>
        <w:t xml:space="preserve">Provide technical assistance and capacity building to jurisdictions aiming to integrate health department programs at any level, from complete integration within the health department to the integration of services within a clinic. </w:t>
      </w:r>
    </w:p>
    <w:p w14:paraId="250FADB3" w14:textId="77777777" w:rsidR="004A65A6" w:rsidRPr="004A65A6" w:rsidRDefault="004A65A6" w:rsidP="004A65A6">
      <w:pPr>
        <w:numPr>
          <w:ilvl w:val="0"/>
          <w:numId w:val="3"/>
        </w:numPr>
        <w:spacing w:before="100" w:beforeAutospacing="1" w:after="0" w:afterAutospacing="1" w:line="240" w:lineRule="auto"/>
        <w:rPr>
          <w:rFonts w:ascii="Work Sans" w:eastAsia="Times New Roman" w:hAnsi="Work Sans" w:cs="Times New Roman"/>
        </w:rPr>
      </w:pPr>
      <w:r w:rsidRPr="004A65A6">
        <w:rPr>
          <w:rFonts w:ascii="Work Sans" w:eastAsia="Times New Roman" w:hAnsi="Work Sans" w:cs="Times New Roman"/>
        </w:rPr>
        <w:t xml:space="preserve">Provide targeted technical assistance and capacity building to the Ending the HIV Epidemic jurisdictions. </w:t>
      </w:r>
    </w:p>
    <w:p w14:paraId="65878424" w14:textId="77777777" w:rsidR="004A65A6" w:rsidRPr="004A65A6" w:rsidRDefault="004A65A6" w:rsidP="004A65A6">
      <w:pPr>
        <w:numPr>
          <w:ilvl w:val="0"/>
          <w:numId w:val="3"/>
        </w:numPr>
        <w:spacing w:after="0" w:line="240" w:lineRule="auto"/>
        <w:rPr>
          <w:rFonts w:ascii="Work Sans" w:eastAsia="Times New Roman" w:hAnsi="Work Sans" w:cs="Times New Roman"/>
        </w:rPr>
      </w:pPr>
      <w:r w:rsidRPr="004A65A6">
        <w:rPr>
          <w:rFonts w:ascii="Work Sans" w:eastAsia="Times New Roman" w:hAnsi="Work Sans" w:cs="Times New Roman"/>
        </w:rPr>
        <w:t xml:space="preserve">Assist states and other partners with implementation of sexual health policy. </w:t>
      </w:r>
    </w:p>
    <w:p w14:paraId="1AE54A4C" w14:textId="77777777" w:rsidR="004A65A6" w:rsidRPr="004A65A6" w:rsidRDefault="004A65A6" w:rsidP="004A65A6">
      <w:pPr>
        <w:numPr>
          <w:ilvl w:val="0"/>
          <w:numId w:val="3"/>
        </w:numPr>
        <w:spacing w:after="0" w:line="240" w:lineRule="auto"/>
        <w:rPr>
          <w:rFonts w:ascii="Work Sans" w:eastAsia="Times New Roman" w:hAnsi="Work Sans" w:cs="Times New Roman"/>
        </w:rPr>
      </w:pPr>
      <w:r w:rsidRPr="004A65A6">
        <w:rPr>
          <w:rFonts w:ascii="Work Sans" w:eastAsia="Times New Roman" w:hAnsi="Work Sans" w:cs="Times New Roman"/>
        </w:rPr>
        <w:t>Research, monitor, and analyze current and pending legislation on sexual health issues.</w:t>
      </w:r>
    </w:p>
    <w:p w14:paraId="69600AB1" w14:textId="77777777" w:rsidR="004A65A6" w:rsidRPr="004A65A6" w:rsidRDefault="004A65A6" w:rsidP="004A65A6">
      <w:pPr>
        <w:numPr>
          <w:ilvl w:val="0"/>
          <w:numId w:val="3"/>
        </w:numPr>
        <w:spacing w:before="100" w:beforeAutospacing="1" w:after="0" w:afterAutospacing="1" w:line="240" w:lineRule="auto"/>
        <w:rPr>
          <w:rFonts w:ascii="Work Sans" w:eastAsia="Times New Roman" w:hAnsi="Work Sans" w:cs="Times New Roman"/>
        </w:rPr>
      </w:pPr>
      <w:r w:rsidRPr="004A65A6">
        <w:rPr>
          <w:rFonts w:ascii="Work Sans" w:eastAsia="Times New Roman" w:hAnsi="Work Sans" w:cs="Times New Roman"/>
        </w:rPr>
        <w:t>Create and disseminate resources such as webinars, fact sheets, and reports.</w:t>
      </w:r>
    </w:p>
    <w:p w14:paraId="24871446" w14:textId="77777777" w:rsidR="004A65A6" w:rsidRPr="004A65A6" w:rsidRDefault="004A65A6" w:rsidP="004A65A6">
      <w:pPr>
        <w:numPr>
          <w:ilvl w:val="0"/>
          <w:numId w:val="3"/>
        </w:numPr>
        <w:spacing w:before="100" w:beforeAutospacing="1" w:after="0" w:afterAutospacing="1" w:line="240" w:lineRule="auto"/>
        <w:rPr>
          <w:rFonts w:ascii="Work Sans" w:eastAsia="Times New Roman" w:hAnsi="Work Sans" w:cs="Times New Roman"/>
        </w:rPr>
      </w:pPr>
      <w:r w:rsidRPr="004A65A6">
        <w:rPr>
          <w:rFonts w:ascii="Work Sans" w:eastAsia="Times New Roman" w:hAnsi="Work Sans" w:cs="Times New Roman"/>
        </w:rPr>
        <w:t>Develop and facilitate in-person training opportunities for health department staff and other key stakeholders.</w:t>
      </w:r>
    </w:p>
    <w:p w14:paraId="6D219173" w14:textId="77777777" w:rsidR="004A65A6" w:rsidRPr="004A65A6" w:rsidRDefault="004A65A6" w:rsidP="004A65A6">
      <w:pPr>
        <w:numPr>
          <w:ilvl w:val="0"/>
          <w:numId w:val="3"/>
        </w:numPr>
        <w:spacing w:after="0" w:line="240" w:lineRule="auto"/>
        <w:rPr>
          <w:rFonts w:ascii="Work Sans" w:eastAsia="Times New Roman" w:hAnsi="Work Sans" w:cs="Times New Roman"/>
        </w:rPr>
      </w:pPr>
      <w:r w:rsidRPr="004A65A6">
        <w:rPr>
          <w:rFonts w:ascii="Work Sans" w:eastAsia="Times New Roman" w:hAnsi="Work Sans" w:cs="Times New Roman"/>
        </w:rPr>
        <w:t>Provide insight and support for the development of NCSD’s policy agenda.</w:t>
      </w:r>
    </w:p>
    <w:p w14:paraId="3BD5E8AE" w14:textId="77777777" w:rsidR="004A65A6" w:rsidRPr="004A65A6" w:rsidRDefault="004A65A6" w:rsidP="004A65A6">
      <w:pPr>
        <w:numPr>
          <w:ilvl w:val="0"/>
          <w:numId w:val="3"/>
        </w:numPr>
        <w:spacing w:after="200" w:line="276" w:lineRule="auto"/>
        <w:contextualSpacing/>
        <w:rPr>
          <w:rFonts w:ascii="Work Sans" w:eastAsia="Times New Roman" w:hAnsi="Work Sans" w:cs="Times New Roman"/>
        </w:rPr>
      </w:pPr>
      <w:r w:rsidRPr="004A65A6">
        <w:rPr>
          <w:rFonts w:ascii="Work Sans" w:eastAsia="Times New Roman" w:hAnsi="Work Sans" w:cs="Times New Roman"/>
        </w:rPr>
        <w:t>Coordinate project deliverables from funders, including quarterly reporting, and other requirem</w:t>
      </w:r>
      <w:bookmarkStart w:id="1" w:name="_GoBack"/>
      <w:bookmarkEnd w:id="1"/>
      <w:r w:rsidRPr="004A65A6">
        <w:rPr>
          <w:rFonts w:ascii="Work Sans" w:eastAsia="Times New Roman" w:hAnsi="Work Sans" w:cs="Times New Roman"/>
        </w:rPr>
        <w:t>ents.</w:t>
      </w:r>
    </w:p>
    <w:p w14:paraId="184C3773" w14:textId="77777777" w:rsidR="004A65A6" w:rsidRPr="004A65A6" w:rsidRDefault="004A65A6" w:rsidP="004A65A6">
      <w:pPr>
        <w:numPr>
          <w:ilvl w:val="0"/>
          <w:numId w:val="3"/>
        </w:numPr>
        <w:spacing w:after="0" w:line="240" w:lineRule="auto"/>
        <w:contextualSpacing/>
        <w:rPr>
          <w:rFonts w:ascii="Work Sans" w:eastAsia="Times New Roman" w:hAnsi="Work Sans" w:cs="Times New Roman"/>
        </w:rPr>
      </w:pPr>
      <w:r w:rsidRPr="004A65A6">
        <w:rPr>
          <w:rFonts w:ascii="Work Sans" w:eastAsia="Times New Roman" w:hAnsi="Work Sans" w:cs="Times New Roman"/>
        </w:rPr>
        <w:lastRenderedPageBreak/>
        <w:t>Be a main point of contact for NCSD members on certain federal and state-based policy issues and activities, including adolescent sexual health.</w:t>
      </w:r>
    </w:p>
    <w:p w14:paraId="3EF80142" w14:textId="77777777" w:rsidR="004A65A6" w:rsidRPr="004A65A6" w:rsidRDefault="004A65A6" w:rsidP="004A65A6">
      <w:pPr>
        <w:numPr>
          <w:ilvl w:val="0"/>
          <w:numId w:val="3"/>
        </w:numPr>
        <w:spacing w:after="0" w:line="240" w:lineRule="auto"/>
        <w:contextualSpacing/>
        <w:rPr>
          <w:rFonts w:ascii="Work Sans" w:eastAsia="Times New Roman" w:hAnsi="Work Sans" w:cs="Times New Roman"/>
        </w:rPr>
      </w:pPr>
      <w:r w:rsidRPr="004A65A6">
        <w:rPr>
          <w:rFonts w:ascii="Work Sans" w:eastAsia="Times New Roman" w:hAnsi="Work Sans" w:cs="Times New Roman"/>
        </w:rPr>
        <w:t xml:space="preserve">Represent NCSD in state and national coalitions. </w:t>
      </w:r>
    </w:p>
    <w:p w14:paraId="4B550995" w14:textId="77777777" w:rsidR="004A65A6" w:rsidRPr="004A65A6" w:rsidRDefault="004A65A6" w:rsidP="004A65A6">
      <w:pPr>
        <w:numPr>
          <w:ilvl w:val="0"/>
          <w:numId w:val="3"/>
        </w:numPr>
        <w:spacing w:after="0" w:line="240" w:lineRule="auto"/>
        <w:rPr>
          <w:rFonts w:ascii="Work Sans" w:eastAsia="Times New Roman" w:hAnsi="Work Sans" w:cs="Times New Roman"/>
        </w:rPr>
      </w:pPr>
      <w:r w:rsidRPr="004A65A6">
        <w:rPr>
          <w:rFonts w:ascii="Work Sans" w:eastAsia="Times New Roman" w:hAnsi="Work Sans" w:cs="Times New Roman"/>
        </w:rPr>
        <w:t>Travel nationwide to attend conferences, educate policymakers, support members, and generally further NCSD’s policy and service delivery efforts</w:t>
      </w:r>
    </w:p>
    <w:p w14:paraId="185D7358" w14:textId="77777777" w:rsidR="004A65A6" w:rsidRPr="004A65A6" w:rsidRDefault="004A65A6" w:rsidP="004A65A6">
      <w:pPr>
        <w:numPr>
          <w:ilvl w:val="0"/>
          <w:numId w:val="3"/>
        </w:numPr>
        <w:spacing w:after="0" w:line="240" w:lineRule="auto"/>
        <w:rPr>
          <w:rFonts w:ascii="Work Sans" w:eastAsia="Times New Roman" w:hAnsi="Work Sans" w:cs="Times New Roman"/>
        </w:rPr>
      </w:pPr>
      <w:r w:rsidRPr="004A65A6">
        <w:rPr>
          <w:rFonts w:ascii="Work Sans" w:eastAsia="Times New Roman" w:hAnsi="Work Sans" w:cs="Times New Roman"/>
        </w:rPr>
        <w:t xml:space="preserve">Support the NCSD Public Policy Committee and the National STI Coalition. </w:t>
      </w:r>
    </w:p>
    <w:p w14:paraId="541EC51E" w14:textId="77777777" w:rsidR="004A65A6" w:rsidRPr="004A65A6" w:rsidRDefault="004A65A6" w:rsidP="004A65A6">
      <w:pPr>
        <w:spacing w:after="0" w:line="240" w:lineRule="auto"/>
        <w:ind w:left="720"/>
        <w:rPr>
          <w:rFonts w:ascii="Work Sans" w:eastAsia="Times New Roman" w:hAnsi="Work Sans" w:cs="Times New Roman"/>
        </w:rPr>
      </w:pPr>
    </w:p>
    <w:p w14:paraId="3B7CFB0C" w14:textId="77777777" w:rsidR="004A65A6" w:rsidRPr="004A65A6" w:rsidRDefault="004A65A6" w:rsidP="004A65A6">
      <w:pPr>
        <w:spacing w:after="0" w:line="240" w:lineRule="auto"/>
        <w:rPr>
          <w:rFonts w:ascii="Work Sans" w:eastAsia="Times New Roman" w:hAnsi="Work Sans" w:cs="Times New Roman"/>
          <w:b/>
        </w:rPr>
      </w:pPr>
      <w:r w:rsidRPr="004A65A6">
        <w:rPr>
          <w:rFonts w:ascii="Work Sans" w:eastAsia="Times New Roman" w:hAnsi="Work Sans" w:cs="Times New Roman"/>
          <w:b/>
        </w:rPr>
        <w:t>EDUCATION AND EXPERIENCE</w:t>
      </w:r>
    </w:p>
    <w:p w14:paraId="44B7CB75" w14:textId="77777777" w:rsidR="004A65A6" w:rsidRPr="004A65A6" w:rsidRDefault="004A65A6" w:rsidP="004A65A6">
      <w:pPr>
        <w:spacing w:after="0" w:line="240" w:lineRule="auto"/>
        <w:rPr>
          <w:rFonts w:ascii="Work Sans" w:eastAsia="Times New Roman" w:hAnsi="Work Sans" w:cs="Times New Roman"/>
          <w:b/>
        </w:rPr>
      </w:pPr>
    </w:p>
    <w:p w14:paraId="5A052803" w14:textId="77777777" w:rsidR="004A65A6" w:rsidRPr="004A65A6" w:rsidRDefault="004A65A6" w:rsidP="004A65A6">
      <w:pPr>
        <w:numPr>
          <w:ilvl w:val="0"/>
          <w:numId w:val="2"/>
        </w:numPr>
        <w:spacing w:after="200" w:line="276" w:lineRule="auto"/>
        <w:ind w:left="720"/>
        <w:contextualSpacing/>
        <w:rPr>
          <w:rFonts w:ascii="Work Sans" w:eastAsia="Times New Roman" w:hAnsi="Work Sans" w:cs="Times New Roman"/>
        </w:rPr>
      </w:pPr>
      <w:r w:rsidRPr="004A65A6">
        <w:rPr>
          <w:rFonts w:ascii="Work Sans" w:eastAsia="Times New Roman" w:hAnsi="Work Sans" w:cs="Times New Roman"/>
        </w:rPr>
        <w:t xml:space="preserve">Bachelor’s degree or higher in public health, health sciences, political science or related field required. </w:t>
      </w:r>
    </w:p>
    <w:p w14:paraId="12DCD322" w14:textId="77777777" w:rsidR="004A65A6" w:rsidRPr="004A65A6" w:rsidRDefault="004A65A6" w:rsidP="004A65A6">
      <w:pPr>
        <w:numPr>
          <w:ilvl w:val="0"/>
          <w:numId w:val="2"/>
        </w:numPr>
        <w:shd w:val="clear" w:color="auto" w:fill="FFFFFF"/>
        <w:spacing w:after="0" w:line="240" w:lineRule="auto"/>
        <w:ind w:left="720"/>
        <w:contextualSpacing/>
        <w:rPr>
          <w:rFonts w:ascii="Work Sans" w:eastAsia="Times New Roman" w:hAnsi="Work Sans" w:cs="Times New Roman"/>
        </w:rPr>
      </w:pPr>
      <w:r w:rsidRPr="004A65A6">
        <w:rPr>
          <w:rFonts w:ascii="Work Sans" w:eastAsia="Times New Roman" w:hAnsi="Work Sans" w:cs="Times New Roman"/>
        </w:rPr>
        <w:t>3-5 years working in sexual health, or related field with experience working directly in policy or advocacy</w:t>
      </w:r>
    </w:p>
    <w:p w14:paraId="3C9C833D" w14:textId="77777777" w:rsidR="004A65A6" w:rsidRPr="004A65A6" w:rsidRDefault="004A65A6" w:rsidP="004A65A6">
      <w:pPr>
        <w:numPr>
          <w:ilvl w:val="0"/>
          <w:numId w:val="2"/>
        </w:numPr>
        <w:shd w:val="clear" w:color="auto" w:fill="FFFFFF"/>
        <w:spacing w:after="0" w:line="240" w:lineRule="auto"/>
        <w:ind w:left="720"/>
        <w:contextualSpacing/>
        <w:rPr>
          <w:rFonts w:ascii="Work Sans" w:eastAsia="Times New Roman" w:hAnsi="Work Sans" w:cs="Times New Roman"/>
        </w:rPr>
      </w:pPr>
      <w:proofErr w:type="gramStart"/>
      <w:r w:rsidRPr="004A65A6">
        <w:rPr>
          <w:rFonts w:ascii="Work Sans" w:eastAsia="Times New Roman" w:hAnsi="Work Sans" w:cs="Times New Roman"/>
        </w:rPr>
        <w:t>Past experience</w:t>
      </w:r>
      <w:proofErr w:type="gramEnd"/>
      <w:r w:rsidRPr="004A65A6">
        <w:rPr>
          <w:rFonts w:ascii="Work Sans" w:eastAsia="Times New Roman" w:hAnsi="Work Sans" w:cs="Times New Roman"/>
        </w:rPr>
        <w:t xml:space="preserve"> researching and analyzing legislative language</w:t>
      </w:r>
    </w:p>
    <w:p w14:paraId="5B63845D" w14:textId="77777777" w:rsidR="004A65A6" w:rsidRPr="004A65A6" w:rsidRDefault="004A65A6" w:rsidP="004A65A6">
      <w:pPr>
        <w:numPr>
          <w:ilvl w:val="0"/>
          <w:numId w:val="2"/>
        </w:numPr>
        <w:shd w:val="clear" w:color="auto" w:fill="FFFFFF"/>
        <w:spacing w:after="0" w:line="240" w:lineRule="auto"/>
        <w:ind w:left="720"/>
        <w:contextualSpacing/>
        <w:rPr>
          <w:rFonts w:ascii="Work Sans" w:eastAsia="Times New Roman" w:hAnsi="Work Sans" w:cs="Times New Roman"/>
        </w:rPr>
      </w:pPr>
      <w:r w:rsidRPr="004A65A6">
        <w:rPr>
          <w:rFonts w:ascii="Work Sans" w:eastAsia="Times New Roman" w:hAnsi="Work Sans" w:cs="Times New Roman"/>
        </w:rPr>
        <w:t>Comfortable presenting to large and small groups</w:t>
      </w:r>
    </w:p>
    <w:p w14:paraId="13D9CF63" w14:textId="77777777" w:rsidR="004A65A6" w:rsidRPr="004A65A6" w:rsidRDefault="004A65A6" w:rsidP="004A65A6">
      <w:pPr>
        <w:numPr>
          <w:ilvl w:val="0"/>
          <w:numId w:val="2"/>
        </w:numPr>
        <w:shd w:val="clear" w:color="auto" w:fill="FFFFFF"/>
        <w:spacing w:after="0" w:line="240" w:lineRule="auto"/>
        <w:ind w:left="720"/>
        <w:contextualSpacing/>
        <w:rPr>
          <w:rFonts w:ascii="Work Sans" w:eastAsia="Times New Roman" w:hAnsi="Work Sans" w:cs="Times New Roman"/>
        </w:rPr>
      </w:pPr>
      <w:r w:rsidRPr="004A65A6">
        <w:rPr>
          <w:rFonts w:ascii="Work Sans" w:eastAsia="Times New Roman" w:hAnsi="Work Sans" w:cs="Times New Roman"/>
        </w:rPr>
        <w:t xml:space="preserve">Experience developing training materials and/or formalized curricula </w:t>
      </w:r>
    </w:p>
    <w:p w14:paraId="25F5B626" w14:textId="77777777" w:rsidR="004A65A6" w:rsidRPr="004A65A6" w:rsidRDefault="004A65A6" w:rsidP="004A65A6">
      <w:pPr>
        <w:numPr>
          <w:ilvl w:val="0"/>
          <w:numId w:val="2"/>
        </w:numPr>
        <w:spacing w:after="200" w:line="276" w:lineRule="auto"/>
        <w:ind w:left="720"/>
        <w:contextualSpacing/>
        <w:rPr>
          <w:rFonts w:ascii="Work Sans" w:eastAsia="Times New Roman" w:hAnsi="Work Sans" w:cs="Times New Roman"/>
        </w:rPr>
      </w:pPr>
      <w:r w:rsidRPr="004A65A6">
        <w:rPr>
          <w:rFonts w:ascii="Work Sans" w:eastAsia="Times New Roman" w:hAnsi="Work Sans" w:cs="Times New Roman"/>
        </w:rPr>
        <w:t>Experience working in state or local health department(s) preferred.</w:t>
      </w:r>
    </w:p>
    <w:p w14:paraId="5E599796" w14:textId="77777777" w:rsidR="004A65A6" w:rsidRPr="004A65A6" w:rsidRDefault="004A65A6" w:rsidP="004A65A6">
      <w:pPr>
        <w:overflowPunct w:val="0"/>
        <w:autoSpaceDE w:val="0"/>
        <w:autoSpaceDN w:val="0"/>
        <w:adjustRightInd w:val="0"/>
        <w:spacing w:after="0" w:line="240" w:lineRule="auto"/>
        <w:textAlignment w:val="baseline"/>
        <w:rPr>
          <w:rFonts w:ascii="Work Sans" w:eastAsia="Times New Roman" w:hAnsi="Work Sans" w:cs="Times New Roman"/>
          <w:b/>
        </w:rPr>
      </w:pPr>
    </w:p>
    <w:p w14:paraId="2E192FC8" w14:textId="77777777" w:rsidR="004A65A6" w:rsidRPr="004A65A6" w:rsidRDefault="004A65A6" w:rsidP="004A65A6">
      <w:pPr>
        <w:overflowPunct w:val="0"/>
        <w:autoSpaceDE w:val="0"/>
        <w:autoSpaceDN w:val="0"/>
        <w:adjustRightInd w:val="0"/>
        <w:spacing w:after="0" w:line="240" w:lineRule="auto"/>
        <w:textAlignment w:val="baseline"/>
        <w:rPr>
          <w:rFonts w:ascii="Work Sans" w:eastAsia="Times New Roman" w:hAnsi="Work Sans" w:cs="Arial"/>
        </w:rPr>
      </w:pPr>
      <w:r w:rsidRPr="004A65A6">
        <w:rPr>
          <w:rFonts w:ascii="Work Sans" w:eastAsia="Times New Roman" w:hAnsi="Work Sans" w:cs="Times New Roman"/>
          <w:b/>
        </w:rPr>
        <w:t>SKILLS AND ATTRIBUTES</w:t>
      </w:r>
      <w:r w:rsidRPr="004A65A6">
        <w:rPr>
          <w:rFonts w:ascii="Work Sans" w:eastAsia="Times New Roman" w:hAnsi="Work Sans" w:cs="Arial"/>
        </w:rPr>
        <w:t xml:space="preserve"> </w:t>
      </w:r>
    </w:p>
    <w:p w14:paraId="174AE0C7" w14:textId="77777777" w:rsidR="004A65A6" w:rsidRPr="004A65A6" w:rsidRDefault="004A65A6" w:rsidP="004A65A6">
      <w:pPr>
        <w:overflowPunct w:val="0"/>
        <w:autoSpaceDE w:val="0"/>
        <w:autoSpaceDN w:val="0"/>
        <w:adjustRightInd w:val="0"/>
        <w:spacing w:after="0" w:line="240" w:lineRule="auto"/>
        <w:textAlignment w:val="baseline"/>
        <w:rPr>
          <w:rFonts w:ascii="Work Sans" w:eastAsia="Times New Roman" w:hAnsi="Work Sans" w:cs="Arial"/>
        </w:rPr>
      </w:pPr>
    </w:p>
    <w:p w14:paraId="2E9DF2F5" w14:textId="77777777" w:rsidR="004A65A6" w:rsidRPr="004A65A6" w:rsidRDefault="004A65A6" w:rsidP="004A65A6">
      <w:pPr>
        <w:numPr>
          <w:ilvl w:val="0"/>
          <w:numId w:val="1"/>
        </w:numPr>
        <w:overflowPunct w:val="0"/>
        <w:autoSpaceDE w:val="0"/>
        <w:autoSpaceDN w:val="0"/>
        <w:adjustRightInd w:val="0"/>
        <w:spacing w:after="0" w:line="240" w:lineRule="auto"/>
        <w:contextualSpacing/>
        <w:textAlignment w:val="baseline"/>
        <w:rPr>
          <w:rFonts w:ascii="Work Sans" w:eastAsia="Times New Roman" w:hAnsi="Work Sans" w:cs="Arial"/>
        </w:rPr>
      </w:pPr>
      <w:r w:rsidRPr="004A65A6">
        <w:rPr>
          <w:rFonts w:ascii="Work Sans" w:eastAsia="Times New Roman" w:hAnsi="Work Sans" w:cs="Arial"/>
        </w:rPr>
        <w:t xml:space="preserve">Excellent verbal and written communication skills </w:t>
      </w:r>
    </w:p>
    <w:p w14:paraId="7C7E7179" w14:textId="77777777" w:rsidR="004A65A6" w:rsidRPr="004A65A6" w:rsidRDefault="004A65A6" w:rsidP="004A65A6">
      <w:pPr>
        <w:numPr>
          <w:ilvl w:val="0"/>
          <w:numId w:val="1"/>
        </w:numPr>
        <w:shd w:val="clear" w:color="auto" w:fill="FFFFFF"/>
        <w:spacing w:after="0" w:line="315" w:lineRule="atLeast"/>
        <w:rPr>
          <w:rFonts w:ascii="Work Sans" w:eastAsia="Times New Roman" w:hAnsi="Work Sans" w:cs="Times New Roman"/>
        </w:rPr>
      </w:pPr>
      <w:r w:rsidRPr="004A65A6">
        <w:rPr>
          <w:rFonts w:ascii="Work Sans" w:eastAsia="Times New Roman" w:hAnsi="Work Sans" w:cs="Times New Roman"/>
        </w:rPr>
        <w:t>Passion for working in a sexual and reproductive health setting</w:t>
      </w:r>
    </w:p>
    <w:p w14:paraId="19D4324F" w14:textId="77777777" w:rsidR="004A65A6" w:rsidRPr="004A65A6" w:rsidRDefault="004A65A6" w:rsidP="004A65A6">
      <w:pPr>
        <w:numPr>
          <w:ilvl w:val="0"/>
          <w:numId w:val="1"/>
        </w:numPr>
        <w:shd w:val="clear" w:color="auto" w:fill="FFFFFF"/>
        <w:spacing w:after="0" w:line="315" w:lineRule="atLeast"/>
        <w:rPr>
          <w:rFonts w:ascii="Work Sans" w:eastAsia="Times New Roman" w:hAnsi="Work Sans" w:cs="Times New Roman"/>
        </w:rPr>
      </w:pPr>
      <w:r w:rsidRPr="004A65A6">
        <w:rPr>
          <w:rFonts w:ascii="Work Sans" w:eastAsia="Times New Roman" w:hAnsi="Work Sans" w:cs="Times New Roman"/>
        </w:rPr>
        <w:t xml:space="preserve">Experience developing and providing training to small and large groups </w:t>
      </w:r>
    </w:p>
    <w:p w14:paraId="7C9AC435" w14:textId="77777777" w:rsidR="004A65A6" w:rsidRPr="004A65A6" w:rsidRDefault="004A65A6" w:rsidP="004A65A6">
      <w:pPr>
        <w:numPr>
          <w:ilvl w:val="0"/>
          <w:numId w:val="1"/>
        </w:numPr>
        <w:shd w:val="clear" w:color="auto" w:fill="FFFFFF"/>
        <w:spacing w:after="0" w:line="240" w:lineRule="auto"/>
        <w:contextualSpacing/>
        <w:rPr>
          <w:rFonts w:ascii="Work Sans" w:eastAsia="Times New Roman" w:hAnsi="Work Sans" w:cs="Times New Roman"/>
        </w:rPr>
      </w:pPr>
      <w:r w:rsidRPr="004A65A6">
        <w:rPr>
          <w:rFonts w:ascii="Work Sans" w:eastAsia="Times New Roman" w:hAnsi="Work Sans" w:cs="Times New Roman"/>
        </w:rPr>
        <w:t>Ability to think creatively, follow intuition, take initiative, and be proactive</w:t>
      </w:r>
    </w:p>
    <w:p w14:paraId="58661858" w14:textId="77777777" w:rsidR="004A65A6" w:rsidRPr="004A65A6" w:rsidRDefault="004A65A6" w:rsidP="004A65A6">
      <w:pPr>
        <w:numPr>
          <w:ilvl w:val="0"/>
          <w:numId w:val="1"/>
        </w:numPr>
        <w:shd w:val="clear" w:color="auto" w:fill="FFFFFF"/>
        <w:spacing w:after="0" w:line="240" w:lineRule="auto"/>
        <w:contextualSpacing/>
        <w:rPr>
          <w:rFonts w:ascii="Work Sans" w:eastAsia="Times New Roman" w:hAnsi="Work Sans" w:cs="Times New Roman"/>
        </w:rPr>
      </w:pPr>
      <w:r w:rsidRPr="004A65A6">
        <w:rPr>
          <w:rFonts w:ascii="Work Sans" w:eastAsia="Times New Roman" w:hAnsi="Work Sans" w:cs="Times New Roman"/>
        </w:rPr>
        <w:t>Strong organizational and prioritization skills as well as attention to detail</w:t>
      </w:r>
    </w:p>
    <w:p w14:paraId="5FC0C1CE" w14:textId="77777777" w:rsidR="004A65A6" w:rsidRPr="004A65A6" w:rsidRDefault="004A65A6" w:rsidP="004A65A6">
      <w:pPr>
        <w:numPr>
          <w:ilvl w:val="0"/>
          <w:numId w:val="1"/>
        </w:numPr>
        <w:shd w:val="clear" w:color="auto" w:fill="FFFFFF"/>
        <w:spacing w:after="0" w:line="240" w:lineRule="auto"/>
        <w:contextualSpacing/>
        <w:rPr>
          <w:rFonts w:ascii="Work Sans" w:eastAsia="Times New Roman" w:hAnsi="Work Sans" w:cs="Times New Roman"/>
        </w:rPr>
      </w:pPr>
      <w:r w:rsidRPr="004A65A6">
        <w:rPr>
          <w:rFonts w:ascii="Work Sans" w:eastAsia="Times New Roman" w:hAnsi="Work Sans" w:cs="Times New Roman"/>
        </w:rPr>
        <w:t>Experience and willingness to work cooperatively in a team</w:t>
      </w:r>
    </w:p>
    <w:p w14:paraId="00D7F3E0" w14:textId="77777777" w:rsidR="004A65A6" w:rsidRPr="004A65A6" w:rsidRDefault="004A65A6" w:rsidP="004A65A6">
      <w:pPr>
        <w:numPr>
          <w:ilvl w:val="0"/>
          <w:numId w:val="1"/>
        </w:numPr>
        <w:spacing w:after="200" w:line="276" w:lineRule="auto"/>
        <w:contextualSpacing/>
        <w:rPr>
          <w:rFonts w:ascii="Work Sans" w:eastAsia="Times New Roman" w:hAnsi="Work Sans" w:cs="Times New Roman"/>
        </w:rPr>
      </w:pPr>
      <w:r w:rsidRPr="004A65A6">
        <w:rPr>
          <w:rFonts w:ascii="Work Sans" w:eastAsia="Times New Roman" w:hAnsi="Work Sans" w:cs="Times New Roman"/>
        </w:rPr>
        <w:t xml:space="preserve">Ability to learn quickly with a “no job is too small attitude” </w:t>
      </w:r>
    </w:p>
    <w:p w14:paraId="77B38B66" w14:textId="77777777" w:rsidR="004A65A6" w:rsidRPr="004A65A6" w:rsidRDefault="004A65A6" w:rsidP="004A65A6">
      <w:pPr>
        <w:pBdr>
          <w:top w:val="nil"/>
          <w:left w:val="nil"/>
          <w:bottom w:val="nil"/>
          <w:right w:val="nil"/>
          <w:between w:val="nil"/>
        </w:pBdr>
        <w:spacing w:before="280" w:after="200" w:line="276" w:lineRule="auto"/>
        <w:rPr>
          <w:rFonts w:ascii="Work Sans" w:eastAsia="Calibri" w:hAnsi="Work Sans" w:cs="Calibri"/>
          <w:color w:val="000000"/>
        </w:rPr>
      </w:pPr>
      <w:r w:rsidRPr="004A65A6">
        <w:rPr>
          <w:rFonts w:ascii="Work Sans" w:eastAsia="Calibri" w:hAnsi="Work Sans" w:cs="Calibri"/>
          <w:b/>
          <w:color w:val="000000"/>
        </w:rPr>
        <w:t>SPECIAL CONSIDERATIONS</w:t>
      </w:r>
    </w:p>
    <w:p w14:paraId="3DF7BCA5" w14:textId="77777777" w:rsidR="004A65A6" w:rsidRPr="004A65A6" w:rsidRDefault="004A65A6" w:rsidP="004A65A6">
      <w:pPr>
        <w:numPr>
          <w:ilvl w:val="0"/>
          <w:numId w:val="4"/>
        </w:numPr>
        <w:spacing w:after="0" w:line="240" w:lineRule="auto"/>
        <w:contextualSpacing/>
        <w:rPr>
          <w:rFonts w:ascii="Work Sans" w:eastAsia="Calibri" w:hAnsi="Work Sans" w:cs="Calibri"/>
          <w:color w:val="000000"/>
        </w:rPr>
      </w:pPr>
      <w:r w:rsidRPr="004A65A6">
        <w:rPr>
          <w:rFonts w:ascii="Work Sans" w:eastAsia="Calibri" w:hAnsi="Work Sans" w:cs="Calibri"/>
          <w:color w:val="000000"/>
        </w:rPr>
        <w:t xml:space="preserve">This position is a full-time and includes a generous benefits package, including a retirement match and employer-paid health insurance. </w:t>
      </w:r>
    </w:p>
    <w:p w14:paraId="640CDD3B" w14:textId="77777777" w:rsidR="004A65A6" w:rsidRPr="004A65A6" w:rsidRDefault="004A65A6" w:rsidP="004A65A6">
      <w:pPr>
        <w:numPr>
          <w:ilvl w:val="0"/>
          <w:numId w:val="4"/>
        </w:numPr>
        <w:spacing w:after="0" w:line="240" w:lineRule="auto"/>
        <w:contextualSpacing/>
        <w:rPr>
          <w:rFonts w:ascii="Work Sans" w:eastAsia="Calibri" w:hAnsi="Work Sans" w:cs="Calibri"/>
          <w:color w:val="000000"/>
        </w:rPr>
      </w:pPr>
      <w:r w:rsidRPr="004A65A6">
        <w:rPr>
          <w:rFonts w:ascii="Work Sans" w:eastAsia="Calibri" w:hAnsi="Work Sans" w:cs="Calibri"/>
          <w:color w:val="000000"/>
        </w:rPr>
        <w:t>Travel is expected to meet project/program requirement (Approximately 15% of time)</w:t>
      </w:r>
    </w:p>
    <w:p w14:paraId="5C9011B9" w14:textId="77777777" w:rsidR="004A65A6" w:rsidRPr="004A65A6" w:rsidRDefault="004A65A6" w:rsidP="004A65A6">
      <w:pPr>
        <w:numPr>
          <w:ilvl w:val="0"/>
          <w:numId w:val="4"/>
        </w:numPr>
        <w:pBdr>
          <w:top w:val="nil"/>
          <w:left w:val="nil"/>
          <w:bottom w:val="nil"/>
          <w:right w:val="nil"/>
          <w:between w:val="nil"/>
        </w:pBdr>
        <w:spacing w:after="0" w:line="240" w:lineRule="auto"/>
        <w:rPr>
          <w:rFonts w:ascii="Work Sans" w:eastAsia="Calibri" w:hAnsi="Work Sans" w:cs="Calibri"/>
          <w:color w:val="000000"/>
        </w:rPr>
      </w:pPr>
      <w:r w:rsidRPr="004A65A6">
        <w:rPr>
          <w:rFonts w:ascii="Work Sans" w:eastAsia="Calibri" w:hAnsi="Work Sans" w:cs="Calibri"/>
          <w:color w:val="000000"/>
        </w:rPr>
        <w:t xml:space="preserve">This position is partly funded by a federal grant and is contingent on continued funding. </w:t>
      </w:r>
    </w:p>
    <w:p w14:paraId="1E04D8A0" w14:textId="77777777" w:rsidR="004A65A6" w:rsidRPr="004A65A6" w:rsidRDefault="004A65A6" w:rsidP="004A65A6">
      <w:pPr>
        <w:numPr>
          <w:ilvl w:val="0"/>
          <w:numId w:val="4"/>
        </w:numPr>
        <w:pBdr>
          <w:top w:val="nil"/>
          <w:left w:val="nil"/>
          <w:bottom w:val="nil"/>
          <w:right w:val="nil"/>
          <w:between w:val="nil"/>
        </w:pBdr>
        <w:spacing w:after="0" w:line="240" w:lineRule="auto"/>
        <w:rPr>
          <w:rFonts w:ascii="Work Sans" w:eastAsia="Calibri" w:hAnsi="Work Sans" w:cs="Calibri"/>
          <w:color w:val="000000"/>
        </w:rPr>
      </w:pPr>
      <w:r w:rsidRPr="004A65A6">
        <w:rPr>
          <w:rFonts w:ascii="Work Sans" w:eastAsia="Calibri" w:hAnsi="Work Sans" w:cs="Calibri"/>
          <w:color w:val="000000"/>
        </w:rPr>
        <w:t xml:space="preserve">This position is a Washington DC-based position. </w:t>
      </w:r>
    </w:p>
    <w:p w14:paraId="3AF7339D" w14:textId="77777777" w:rsidR="004A65A6" w:rsidRPr="004A65A6" w:rsidRDefault="004A65A6" w:rsidP="004A65A6">
      <w:pPr>
        <w:numPr>
          <w:ilvl w:val="0"/>
          <w:numId w:val="4"/>
        </w:numPr>
        <w:pBdr>
          <w:top w:val="nil"/>
          <w:left w:val="nil"/>
          <w:bottom w:val="nil"/>
          <w:right w:val="nil"/>
          <w:between w:val="nil"/>
        </w:pBdr>
        <w:spacing w:after="0" w:line="240" w:lineRule="auto"/>
        <w:rPr>
          <w:rFonts w:ascii="Work Sans" w:eastAsia="Calibri" w:hAnsi="Work Sans" w:cs="Calibri"/>
          <w:color w:val="000000"/>
        </w:rPr>
      </w:pPr>
      <w:r w:rsidRPr="004A65A6">
        <w:rPr>
          <w:rFonts w:ascii="Work Sans" w:eastAsia="Calibri" w:hAnsi="Work Sans" w:cs="Calibri"/>
          <w:color w:val="000000"/>
        </w:rPr>
        <w:t xml:space="preserve">NCSD is an equal opportunity employer and encourages applications from women, people of color, transgender people, people of all gender identities and sexual orientations, and people with disabilities. </w:t>
      </w:r>
    </w:p>
    <w:p w14:paraId="6DD42A54" w14:textId="77777777" w:rsidR="004A65A6" w:rsidRDefault="004A65A6" w:rsidP="004A65A6">
      <w:pPr>
        <w:shd w:val="clear" w:color="auto" w:fill="FFFFFF"/>
        <w:spacing w:after="0"/>
        <w:rPr>
          <w:rFonts w:ascii="Work Sans" w:eastAsia="Times New Roman" w:hAnsi="Work Sans" w:cs="Times New Roman"/>
          <w:b/>
          <w:bCs/>
        </w:rPr>
      </w:pPr>
    </w:p>
    <w:p w14:paraId="7708FEC7" w14:textId="6EE8A378" w:rsidR="004A65A6" w:rsidRPr="00960B2B" w:rsidRDefault="004A65A6" w:rsidP="004A65A6">
      <w:pPr>
        <w:shd w:val="clear" w:color="auto" w:fill="FFFFFF"/>
        <w:spacing w:after="0"/>
        <w:rPr>
          <w:rFonts w:ascii="Work Sans" w:eastAsia="Times New Roman" w:hAnsi="Work Sans" w:cs="Times New Roman"/>
          <w:b/>
          <w:bCs/>
        </w:rPr>
      </w:pPr>
      <w:r w:rsidRPr="00960B2B">
        <w:rPr>
          <w:rFonts w:ascii="Work Sans" w:eastAsia="Times New Roman" w:hAnsi="Work Sans" w:cs="Times New Roman"/>
          <w:b/>
          <w:bCs/>
        </w:rPr>
        <w:t>To Apply</w:t>
      </w:r>
    </w:p>
    <w:p w14:paraId="2F230E4E" w14:textId="77777777" w:rsidR="004A65A6" w:rsidRPr="00960B2B" w:rsidRDefault="004A65A6" w:rsidP="004A65A6">
      <w:pPr>
        <w:shd w:val="clear" w:color="auto" w:fill="FFFFFF"/>
        <w:spacing w:after="0"/>
        <w:rPr>
          <w:rFonts w:ascii="Work Sans" w:eastAsia="Times New Roman" w:hAnsi="Work Sans" w:cs="Times New Roman"/>
        </w:rPr>
      </w:pPr>
      <w:r w:rsidRPr="00960B2B">
        <w:rPr>
          <w:rFonts w:ascii="Work Sans" w:eastAsia="Times New Roman" w:hAnsi="Work Sans" w:cs="Times New Roman"/>
        </w:rPr>
        <w:t xml:space="preserve">Send a cover letter, resume/CV and short (3-5 page) policy-based writing sample to </w:t>
      </w:r>
      <w:hyperlink r:id="rId8" w:history="1">
        <w:r w:rsidRPr="00960B2B">
          <w:rPr>
            <w:rStyle w:val="Hyperlink"/>
            <w:rFonts w:ascii="Work Sans" w:eastAsia="Times New Roman" w:hAnsi="Work Sans" w:cs="Times New Roman"/>
          </w:rPr>
          <w:t>sarnold@ncsddc.org</w:t>
        </w:r>
      </w:hyperlink>
      <w:r w:rsidRPr="00960B2B">
        <w:rPr>
          <w:rFonts w:ascii="Work Sans" w:eastAsia="Times New Roman" w:hAnsi="Work Sans" w:cs="Times New Roman"/>
        </w:rPr>
        <w:t>. No phone calls, please.</w:t>
      </w:r>
    </w:p>
    <w:p w14:paraId="6B5A72A2" w14:textId="77777777" w:rsidR="000D797F" w:rsidRDefault="000D797F"/>
    <w:sectPr w:rsidR="000D797F" w:rsidSect="004A65A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E37C" w14:textId="77777777" w:rsidR="004A65A6" w:rsidRDefault="004A65A6" w:rsidP="004A65A6">
      <w:pPr>
        <w:spacing w:after="0" w:line="240" w:lineRule="auto"/>
      </w:pPr>
      <w:r>
        <w:separator/>
      </w:r>
    </w:p>
  </w:endnote>
  <w:endnote w:type="continuationSeparator" w:id="0">
    <w:p w14:paraId="47DDF7FC" w14:textId="77777777" w:rsidR="004A65A6" w:rsidRDefault="004A65A6" w:rsidP="004A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0002AFF" w:usb1="4000ACFF" w:usb2="00000001" w:usb3="00000000" w:csb0="000001FF" w:csb1="00000000"/>
  </w:font>
  <w:font w:name="Work Sans">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559962"/>
      <w:docPartObj>
        <w:docPartGallery w:val="Page Numbers (Bottom of Page)"/>
        <w:docPartUnique/>
      </w:docPartObj>
    </w:sdtPr>
    <w:sdtContent>
      <w:sdt>
        <w:sdtPr>
          <w:id w:val="-1705238520"/>
          <w:docPartObj>
            <w:docPartGallery w:val="Page Numbers (Top of Page)"/>
            <w:docPartUnique/>
          </w:docPartObj>
        </w:sdtPr>
        <w:sdtContent>
          <w:p w14:paraId="00BC62F1" w14:textId="7F8BCECD" w:rsidR="004A65A6" w:rsidRDefault="004A65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A503FC" w14:textId="77777777" w:rsidR="004A65A6" w:rsidRDefault="004A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816983"/>
      <w:docPartObj>
        <w:docPartGallery w:val="Page Numbers (Bottom of Page)"/>
        <w:docPartUnique/>
      </w:docPartObj>
    </w:sdtPr>
    <w:sdtContent>
      <w:sdt>
        <w:sdtPr>
          <w:id w:val="-905531377"/>
          <w:docPartObj>
            <w:docPartGallery w:val="Page Numbers (Top of Page)"/>
            <w:docPartUnique/>
          </w:docPartObj>
        </w:sdtPr>
        <w:sdtContent>
          <w:p w14:paraId="52C57E85" w14:textId="77777777" w:rsidR="004A65A6" w:rsidRDefault="004A65A6" w:rsidP="004A65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p w14:paraId="14201E86" w14:textId="3D30965A" w:rsidR="004A65A6" w:rsidRDefault="004A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BF26" w14:textId="77777777" w:rsidR="004A65A6" w:rsidRDefault="004A65A6" w:rsidP="004A65A6">
      <w:pPr>
        <w:spacing w:after="0" w:line="240" w:lineRule="auto"/>
      </w:pPr>
      <w:r>
        <w:separator/>
      </w:r>
    </w:p>
  </w:footnote>
  <w:footnote w:type="continuationSeparator" w:id="0">
    <w:p w14:paraId="16A007C9" w14:textId="77777777" w:rsidR="004A65A6" w:rsidRDefault="004A65A6" w:rsidP="004A6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2431" w14:textId="2EA3437E" w:rsidR="004A65A6" w:rsidRDefault="004A65A6" w:rsidP="004A65A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57CF" w14:textId="4860FBAF" w:rsidR="004A65A6" w:rsidRDefault="004A65A6" w:rsidP="004A65A6">
    <w:pPr>
      <w:pStyle w:val="Header"/>
      <w:jc w:val="center"/>
    </w:pPr>
    <w:r>
      <w:rPr>
        <w:noProof/>
      </w:rPr>
      <w:drawing>
        <wp:inline distT="0" distB="0" distL="0" distR="0" wp14:anchorId="4BA44A48" wp14:editId="78C28099">
          <wp:extent cx="3145790"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49E"/>
    <w:multiLevelType w:val="hybridMultilevel"/>
    <w:tmpl w:val="427A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B07AC"/>
    <w:multiLevelType w:val="hybridMultilevel"/>
    <w:tmpl w:val="108A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623ED1"/>
    <w:multiLevelType w:val="hybridMultilevel"/>
    <w:tmpl w:val="DF00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73727"/>
    <w:multiLevelType w:val="multilevel"/>
    <w:tmpl w:val="34BEBE9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A6"/>
    <w:rsid w:val="000D797F"/>
    <w:rsid w:val="004A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D655C"/>
  <w15:chartTrackingRefBased/>
  <w15:docId w15:val="{2CD8E492-988B-47BD-9DB5-54B01648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5A6"/>
  </w:style>
  <w:style w:type="paragraph" w:styleId="Footer">
    <w:name w:val="footer"/>
    <w:basedOn w:val="Normal"/>
    <w:link w:val="FooterChar"/>
    <w:uiPriority w:val="99"/>
    <w:unhideWhenUsed/>
    <w:rsid w:val="004A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5A6"/>
  </w:style>
  <w:style w:type="character" w:styleId="Hyperlink">
    <w:name w:val="Hyperlink"/>
    <w:basedOn w:val="DefaultParagraphFont"/>
    <w:uiPriority w:val="99"/>
    <w:unhideWhenUsed/>
    <w:rsid w:val="004A6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nold@ncsdd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8036-14D1-4170-8D0B-E6C4B839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Karnabi</dc:creator>
  <cp:keywords/>
  <dc:description/>
  <cp:lastModifiedBy>Iman Karnabi</cp:lastModifiedBy>
  <cp:revision>1</cp:revision>
  <dcterms:created xsi:type="dcterms:W3CDTF">2020-02-28T17:07:00Z</dcterms:created>
  <dcterms:modified xsi:type="dcterms:W3CDTF">2020-02-28T17:12:00Z</dcterms:modified>
</cp:coreProperties>
</file>